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E5DD37" w14:textId="635198F4" w:rsidR="00DD32B7" w:rsidRDefault="00DD32B7" w:rsidP="00DD32B7">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w:t>
      </w:r>
      <w:r>
        <w:rPr>
          <w:b/>
          <w:i/>
          <w:noProof/>
          <w:sz w:val="28"/>
        </w:rPr>
        <w:tab/>
      </w:r>
      <w:r w:rsidR="00957A88" w:rsidRPr="00957A88">
        <w:rPr>
          <w:b/>
          <w:i/>
          <w:noProof/>
          <w:sz w:val="28"/>
          <w:lang w:eastAsia="zh-CN"/>
        </w:rPr>
        <w:t>R4-2312317</w:t>
      </w:r>
    </w:p>
    <w:p w14:paraId="2A646AA3" w14:textId="77777777" w:rsidR="00DD32B7" w:rsidRDefault="00DD32B7" w:rsidP="00DD32B7">
      <w:pPr>
        <w:pStyle w:val="CRCoverPage"/>
        <w:tabs>
          <w:tab w:val="right" w:pos="9639"/>
        </w:tabs>
        <w:spacing w:after="0"/>
        <w:rPr>
          <w:b/>
          <w:noProof/>
          <w:sz w:val="24"/>
        </w:rPr>
      </w:pPr>
      <w:r>
        <w:rPr>
          <w:rFonts w:eastAsia="宋体" w:cs="Arial"/>
          <w:b/>
          <w:sz w:val="24"/>
          <w:szCs w:val="24"/>
          <w:lang w:eastAsia="zh-CN"/>
        </w:rPr>
        <w:t>Toulouse, France, August 21 – August 25, 2023</w:t>
      </w:r>
    </w:p>
    <w:p w14:paraId="04A7C091" w14:textId="43DA1FD2" w:rsidR="00920F5E" w:rsidRPr="00DD32B7" w:rsidRDefault="00920F5E" w:rsidP="004E69AA">
      <w:pPr>
        <w:pStyle w:val="af8"/>
        <w:rPr>
          <w:rFonts w:eastAsia="宋体"/>
          <w:sz w:val="24"/>
          <w:lang w:val="sv-SE"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76D0B8A0"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53290" w:rsidRPr="00B53290">
        <w:rPr>
          <w:rFonts w:ascii="Arial" w:hAnsi="Arial" w:cs="Arial"/>
          <w:sz w:val="22"/>
        </w:rPr>
        <w:t>UE UL 256QAM</w:t>
      </w:r>
    </w:p>
    <w:p w14:paraId="0F34F3E0" w14:textId="6AEA3A43"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232B1">
        <w:rPr>
          <w:rFonts w:ascii="Arial" w:hAnsi="Arial" w:cs="Arial"/>
          <w:sz w:val="22"/>
        </w:rPr>
        <w:t>8</w:t>
      </w:r>
      <w:r w:rsidR="00DD32B7">
        <w:rPr>
          <w:rFonts w:ascii="Arial" w:hAnsi="Arial" w:cs="Arial"/>
          <w:sz w:val="22"/>
        </w:rPr>
        <w:t>.6</w:t>
      </w:r>
      <w:r w:rsidR="003B6E75">
        <w:rPr>
          <w:rFonts w:ascii="Arial" w:hAnsi="Arial" w:cs="Arial"/>
          <w:sz w:val="22"/>
        </w:rPr>
        <w:t>.2</w:t>
      </w:r>
    </w:p>
    <w:p w14:paraId="7D7C8C39" w14:textId="4C9374FF"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415D2">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3F250422" w14:textId="18D27B9E" w:rsidR="003B6E75" w:rsidRDefault="00D53F4A" w:rsidP="00214F09">
      <w:pPr>
        <w:rPr>
          <w:lang w:eastAsia="zh-CN"/>
        </w:rPr>
      </w:pPr>
      <w:r>
        <w:rPr>
          <w:lang w:eastAsia="zh-CN"/>
        </w:rPr>
        <w:t xml:space="preserve">The support of </w:t>
      </w:r>
      <w:r>
        <w:rPr>
          <w:rFonts w:hint="eastAsia"/>
          <w:lang w:eastAsia="zh-CN"/>
        </w:rPr>
        <w:t>F</w:t>
      </w:r>
      <w:r>
        <w:rPr>
          <w:lang w:eastAsia="zh-CN"/>
        </w:rPr>
        <w:t>R2 UL 256QAM was discussed in previous meetings, and latest WF was approved in [1].</w:t>
      </w:r>
    </w:p>
    <w:p w14:paraId="5DDD10FF" w14:textId="3C683DF3" w:rsidR="00D53F4A" w:rsidRDefault="00D53F4A" w:rsidP="00214F09">
      <w:pPr>
        <w:rPr>
          <w:lang w:eastAsia="zh-CN"/>
        </w:rPr>
      </w:pPr>
      <w:r>
        <w:rPr>
          <w:lang w:eastAsia="zh-CN"/>
        </w:rPr>
        <w:t>In this contribution, we provide som</w:t>
      </w:r>
      <w:r w:rsidR="00F8601A">
        <w:rPr>
          <w:lang w:eastAsia="zh-CN"/>
        </w:rPr>
        <w:t>e discussions on the open issues</w:t>
      </w:r>
      <w:r>
        <w:rPr>
          <w:lang w:eastAsia="zh-CN"/>
        </w:rPr>
        <w:t>.</w:t>
      </w:r>
    </w:p>
    <w:p w14:paraId="026158DF" w14:textId="0BE41561" w:rsidR="00975261" w:rsidRDefault="00975261" w:rsidP="00F83302">
      <w:pPr>
        <w:pStyle w:val="1"/>
        <w:numPr>
          <w:ilvl w:val="0"/>
          <w:numId w:val="2"/>
        </w:numPr>
      </w:pPr>
      <w:r>
        <w:t>Discussion</w:t>
      </w:r>
    </w:p>
    <w:p w14:paraId="6DD71E08" w14:textId="47709839" w:rsidR="00146125" w:rsidRPr="00D46CD4" w:rsidRDefault="00F8601A" w:rsidP="00C04E9D">
      <w:pPr>
        <w:pStyle w:val="3GPPlevel3"/>
      </w:pPr>
      <w:r>
        <w:t>2.1</w:t>
      </w:r>
      <w:r w:rsidR="00146125">
        <w:t xml:space="preserve"> </w:t>
      </w:r>
      <w:r>
        <w:t>MPR</w:t>
      </w:r>
      <w:r w:rsidRPr="00F8601A">
        <w:t xml:space="preserve"> requirements</w:t>
      </w:r>
    </w:p>
    <w:p w14:paraId="513BBF51" w14:textId="77777777" w:rsidR="00986BA0" w:rsidRPr="00924B03" w:rsidRDefault="00986BA0" w:rsidP="00986BA0">
      <w:pPr>
        <w:rPr>
          <w:b/>
          <w:u w:val="single"/>
        </w:rPr>
      </w:pPr>
      <w:r w:rsidRPr="00924B03">
        <w:rPr>
          <w:b/>
          <w:u w:val="single"/>
        </w:rPr>
        <w:t>Issue 1-2: MRP requirements</w:t>
      </w:r>
    </w:p>
    <w:p w14:paraId="7C2759F8" w14:textId="77777777" w:rsidR="00986BA0" w:rsidRPr="00924B03" w:rsidRDefault="00986BA0" w:rsidP="00986BA0">
      <w:pPr>
        <w:pStyle w:val="af9"/>
        <w:numPr>
          <w:ilvl w:val="0"/>
          <w:numId w:val="27"/>
        </w:numPr>
        <w:adjustRightInd w:val="0"/>
        <w:ind w:left="426" w:firstLineChars="0"/>
      </w:pPr>
      <w:r w:rsidRPr="00924B03">
        <w:t>Proposals</w:t>
      </w:r>
    </w:p>
    <w:p w14:paraId="0CB36D3E" w14:textId="77777777" w:rsidR="00986BA0" w:rsidRPr="00924B03" w:rsidRDefault="00986BA0" w:rsidP="00986BA0">
      <w:pPr>
        <w:pStyle w:val="af9"/>
        <w:numPr>
          <w:ilvl w:val="1"/>
          <w:numId w:val="27"/>
        </w:numPr>
        <w:adjustRightInd w:val="0"/>
        <w:ind w:left="993" w:firstLineChars="0"/>
      </w:pPr>
      <w:r w:rsidRPr="00924B03">
        <w:t>Option 1: The reasonable MPR value should be defined based on the MPR simulation results and EVM te</w:t>
      </w:r>
      <w:r>
        <w:t>st dynamic range analysis.</w:t>
      </w:r>
    </w:p>
    <w:p w14:paraId="5A729799" w14:textId="77777777" w:rsidR="00986BA0" w:rsidRPr="00924B03" w:rsidRDefault="00986BA0" w:rsidP="00986BA0">
      <w:pPr>
        <w:pStyle w:val="af9"/>
        <w:numPr>
          <w:ilvl w:val="1"/>
          <w:numId w:val="27"/>
        </w:numPr>
        <w:adjustRightInd w:val="0"/>
        <w:ind w:left="993" w:firstLineChars="0"/>
      </w:pPr>
      <w:r w:rsidRPr="00924B03">
        <w:t>Option 2: The MPR of UL 256 QAM needs to be confined so that the UE can reach reasonable EIRP levels in a real network scenario.</w:t>
      </w:r>
    </w:p>
    <w:p w14:paraId="792EABA2" w14:textId="77777777" w:rsidR="00986BA0" w:rsidRPr="004773C6" w:rsidRDefault="00986BA0" w:rsidP="00986BA0">
      <w:pPr>
        <w:pStyle w:val="af9"/>
        <w:numPr>
          <w:ilvl w:val="2"/>
          <w:numId w:val="27"/>
        </w:numPr>
        <w:adjustRightInd w:val="0"/>
        <w:ind w:left="1676" w:firstLineChars="0"/>
      </w:pPr>
      <w:r w:rsidRPr="00924B03">
        <w:t xml:space="preserve">The MPR for UL 256 QAM shall not exceed 3 dB (i.e., 1dB~3dB) more than 64QAM. </w:t>
      </w:r>
    </w:p>
    <w:p w14:paraId="64EB4B85" w14:textId="63B56C17" w:rsidR="007E0A72" w:rsidRPr="00986BA0" w:rsidRDefault="00DD3766" w:rsidP="00085B90">
      <w:pPr>
        <w:overflowPunct w:val="0"/>
        <w:autoSpaceDE w:val="0"/>
        <w:autoSpaceDN w:val="0"/>
        <w:adjustRightInd w:val="0"/>
        <w:spacing w:line="256" w:lineRule="auto"/>
        <w:rPr>
          <w:color w:val="000000"/>
          <w:lang w:eastAsia="zh-CN"/>
        </w:rPr>
      </w:pPr>
      <w:r>
        <w:rPr>
          <w:color w:val="000000"/>
          <w:lang w:eastAsia="zh-CN"/>
        </w:rPr>
        <w:t xml:space="preserve">In existing specification TS 38.101-2, the MPR for CP-OFDM 64QAM is up to 9.0 dB for FR2-1. </w:t>
      </w:r>
      <w:r w:rsidR="00A56765">
        <w:rPr>
          <w:color w:val="000000"/>
          <w:lang w:eastAsia="zh-CN"/>
        </w:rPr>
        <w:t xml:space="preserve">In last meeting we agreed the minimum EIRP requirements for EVM test. The larger MPR will shrink the </w:t>
      </w:r>
      <w:r w:rsidR="00597684">
        <w:rPr>
          <w:color w:val="000000"/>
          <w:lang w:eastAsia="zh-CN"/>
        </w:rPr>
        <w:t>dynamic range for EIRP</w:t>
      </w:r>
      <w:r w:rsidR="00A56765">
        <w:rPr>
          <w:color w:val="000000"/>
          <w:lang w:eastAsia="zh-CN"/>
        </w:rPr>
        <w:t>. Some dynamic range</w:t>
      </w:r>
      <w:r w:rsidR="00597684">
        <w:rPr>
          <w:color w:val="000000"/>
          <w:lang w:eastAsia="zh-CN"/>
        </w:rPr>
        <w:t xml:space="preserve"> is needed for practical </w:t>
      </w:r>
      <w:r w:rsidR="00A56765">
        <w:rPr>
          <w:color w:val="000000"/>
          <w:lang w:eastAsia="zh-CN"/>
        </w:rPr>
        <w:t>deployment.</w:t>
      </w:r>
      <w:r w:rsidR="00DE324D">
        <w:rPr>
          <w:color w:val="000000"/>
          <w:lang w:eastAsia="zh-CN"/>
        </w:rPr>
        <w:t xml:space="preserve"> In the other hand, for FWA/CPE types UE which support 256 QAM may adopt advanced technologies such as DPD to reduce MPR. Hence Option 2 should considered.</w:t>
      </w:r>
    </w:p>
    <w:p w14:paraId="5C759D00" w14:textId="77777777" w:rsidR="00DD3766" w:rsidRPr="00C04A08" w:rsidRDefault="00DD3766" w:rsidP="00DD3766">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D3766" w:rsidRPr="00C04A08" w14:paraId="49F371BD" w14:textId="77777777" w:rsidTr="00225634">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2714F80C" w14:textId="77777777" w:rsidR="00DD3766" w:rsidRPr="00C04A08" w:rsidRDefault="00DD3766" w:rsidP="00225634">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A7C9F2D" w14:textId="77777777" w:rsidR="00DD3766" w:rsidRPr="00C04A08" w:rsidRDefault="00DD3766" w:rsidP="00225634">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DD3766" w:rsidRPr="00C04A08" w14:paraId="32CF4AF4" w14:textId="77777777" w:rsidTr="00225634">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1B5F4B2F" w14:textId="77777777" w:rsidR="00DD3766" w:rsidRPr="00C04A08" w:rsidRDefault="00DD3766" w:rsidP="00225634">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31D416A7" w14:textId="77777777" w:rsidR="00DD3766" w:rsidRPr="00C04A08" w:rsidRDefault="00DD3766" w:rsidP="00225634">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075D092" w14:textId="77777777" w:rsidR="00DD3766" w:rsidRPr="00C04A08" w:rsidRDefault="00DD3766" w:rsidP="00225634">
            <w:pPr>
              <w:pStyle w:val="TAH"/>
            </w:pPr>
            <w:r w:rsidRPr="00C04A08">
              <w:t>Inner RB allocations</w:t>
            </w:r>
          </w:p>
        </w:tc>
      </w:tr>
      <w:tr w:rsidR="00DD3766" w:rsidRPr="00C04A08" w14:paraId="7098A614" w14:textId="77777777" w:rsidTr="00225634">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57B4B48" w14:textId="77777777" w:rsidR="00DD3766" w:rsidRPr="00C04A08" w:rsidRDefault="00DD3766" w:rsidP="00225634">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603DE6C" w14:textId="77777777" w:rsidR="00DD3766" w:rsidRPr="00C04A08" w:rsidRDefault="00DD3766" w:rsidP="00225634">
            <w:pPr>
              <w:pStyle w:val="TAH"/>
            </w:pPr>
          </w:p>
        </w:tc>
        <w:tc>
          <w:tcPr>
            <w:tcW w:w="2060" w:type="dxa"/>
            <w:tcBorders>
              <w:top w:val="single" w:sz="4" w:space="0" w:color="auto"/>
              <w:left w:val="single" w:sz="4" w:space="0" w:color="auto"/>
              <w:bottom w:val="single" w:sz="4" w:space="0" w:color="auto"/>
              <w:right w:val="single" w:sz="4" w:space="0" w:color="auto"/>
            </w:tcBorders>
          </w:tcPr>
          <w:p w14:paraId="0D78CA33" w14:textId="77777777" w:rsidR="00DD3766" w:rsidRPr="00C04A08" w:rsidRDefault="00DD3766" w:rsidP="00225634">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6DF1CED5" w14:textId="77777777" w:rsidR="00DD3766" w:rsidRPr="00C04A08" w:rsidRDefault="00DD3766" w:rsidP="00225634">
            <w:pPr>
              <w:pStyle w:val="TAH"/>
            </w:pPr>
            <w:r w:rsidRPr="00C04A08">
              <w:rPr>
                <w:szCs w:val="18"/>
              </w:rPr>
              <w:t>Region 2</w:t>
            </w:r>
          </w:p>
        </w:tc>
      </w:tr>
      <w:tr w:rsidR="00DD3766" w:rsidRPr="00C04A08" w14:paraId="2A515E7B" w14:textId="77777777" w:rsidTr="0022563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B285244" w14:textId="77777777" w:rsidR="00DD3766" w:rsidRPr="00C04A08" w:rsidRDefault="00DD3766" w:rsidP="00225634">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4E8BE10" w14:textId="77777777" w:rsidR="00DD3766" w:rsidRPr="00C04A08" w:rsidRDefault="00DD3766" w:rsidP="00225634">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FD050F8" w14:textId="77777777" w:rsidR="00DD3766" w:rsidRPr="00C04A08" w:rsidRDefault="00DD3766" w:rsidP="00225634">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65BEF5CF" w14:textId="77777777" w:rsidR="00DD3766" w:rsidRPr="00C04A08" w:rsidRDefault="00DD3766" w:rsidP="00225634">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9E8FD7C" w14:textId="77777777" w:rsidR="00DD3766" w:rsidRPr="00C04A08" w:rsidRDefault="00DD3766" w:rsidP="00225634">
            <w:pPr>
              <w:pStyle w:val="TAC"/>
            </w:pPr>
            <w:r w:rsidRPr="00C04A08">
              <w:t>≤ 3.0</w:t>
            </w:r>
          </w:p>
        </w:tc>
      </w:tr>
      <w:tr w:rsidR="00DD3766" w:rsidRPr="00C04A08" w14:paraId="4140FAE0" w14:textId="77777777" w:rsidTr="0022563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EA265C2" w14:textId="77777777" w:rsidR="00DD3766" w:rsidRPr="00C04A08" w:rsidRDefault="00DD3766" w:rsidP="0022563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7268B7D" w14:textId="77777777" w:rsidR="00DD3766" w:rsidRPr="00C04A08" w:rsidRDefault="00DD3766" w:rsidP="0022563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CC1DCE0" w14:textId="77777777" w:rsidR="00DD3766" w:rsidRPr="00C04A08" w:rsidRDefault="00DD3766" w:rsidP="0022563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4436C7E" w14:textId="77777777" w:rsidR="00DD3766" w:rsidRPr="00C04A08" w:rsidRDefault="00DD3766" w:rsidP="00225634">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9A60601" w14:textId="77777777" w:rsidR="00DD3766" w:rsidRPr="00C04A08" w:rsidRDefault="00DD3766" w:rsidP="00225634">
            <w:pPr>
              <w:pStyle w:val="TAC"/>
            </w:pPr>
            <w:r w:rsidRPr="00C04A08">
              <w:t>≤ 3.5</w:t>
            </w:r>
          </w:p>
        </w:tc>
      </w:tr>
      <w:tr w:rsidR="00DD3766" w:rsidRPr="00C04A08" w14:paraId="1B38A186" w14:textId="77777777" w:rsidTr="00225634">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4E54B26" w14:textId="77777777" w:rsidR="00DD3766" w:rsidRPr="00C04A08" w:rsidRDefault="00DD3766" w:rsidP="0022563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B80E09A" w14:textId="77777777" w:rsidR="00DD3766" w:rsidRPr="00C04A08" w:rsidRDefault="00DD3766" w:rsidP="0022563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A3527B9" w14:textId="77777777" w:rsidR="00DD3766" w:rsidRPr="00C04A08" w:rsidRDefault="00DD3766" w:rsidP="0022563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441AB64" w14:textId="77777777" w:rsidR="00DD3766" w:rsidRPr="00C04A08" w:rsidRDefault="00DD3766" w:rsidP="00225634">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0658E43D" w14:textId="77777777" w:rsidR="00DD3766" w:rsidRPr="00C04A08" w:rsidRDefault="00DD3766" w:rsidP="00225634">
            <w:pPr>
              <w:pStyle w:val="TAC"/>
            </w:pPr>
            <w:r w:rsidRPr="00C04A08">
              <w:t xml:space="preserve">≤ </w:t>
            </w:r>
            <w:r w:rsidRPr="00C04A08">
              <w:rPr>
                <w:lang w:val="en-CA"/>
              </w:rPr>
              <w:t>4.5</w:t>
            </w:r>
          </w:p>
        </w:tc>
      </w:tr>
      <w:tr w:rsidR="00DD3766" w:rsidRPr="00C04A08" w14:paraId="078DFD52" w14:textId="77777777" w:rsidTr="00225634">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66994F58" w14:textId="77777777" w:rsidR="00DD3766" w:rsidRPr="00C04A08" w:rsidRDefault="00DD3766" w:rsidP="0022563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285CF9E" w14:textId="77777777" w:rsidR="00DD3766" w:rsidRPr="00C04A08" w:rsidRDefault="00DD3766" w:rsidP="0022563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27AA26A" w14:textId="77777777" w:rsidR="00DD3766" w:rsidRPr="00C04A08" w:rsidRDefault="00DD3766" w:rsidP="0022563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5B570F5" w14:textId="77777777" w:rsidR="00DD3766" w:rsidRPr="00C04A08" w:rsidRDefault="00DD3766" w:rsidP="0022563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CBB468B" w14:textId="77777777" w:rsidR="00DD3766" w:rsidRPr="00C04A08" w:rsidRDefault="00DD3766" w:rsidP="00225634">
            <w:pPr>
              <w:pStyle w:val="TAC"/>
            </w:pPr>
            <w:r w:rsidRPr="00C04A08">
              <w:t xml:space="preserve">≤ </w:t>
            </w:r>
            <w:r w:rsidRPr="00C04A08">
              <w:rPr>
                <w:lang w:val="en-CA"/>
              </w:rPr>
              <w:t>6.5</w:t>
            </w:r>
          </w:p>
        </w:tc>
      </w:tr>
      <w:tr w:rsidR="00DD3766" w:rsidRPr="00C04A08" w14:paraId="18253CE7" w14:textId="77777777" w:rsidTr="00225634">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D3BD674" w14:textId="77777777" w:rsidR="00DD3766" w:rsidRPr="00C04A08" w:rsidRDefault="00DD3766" w:rsidP="00225634">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B9F0BAA" w14:textId="77777777" w:rsidR="00DD3766" w:rsidRPr="00C04A08" w:rsidRDefault="00DD3766" w:rsidP="00225634">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F8F456A" w14:textId="77777777" w:rsidR="00DD3766" w:rsidRPr="00C04A08" w:rsidRDefault="00DD3766" w:rsidP="00225634">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666A005" w14:textId="77777777" w:rsidR="00DD3766" w:rsidRPr="00C04A08" w:rsidRDefault="00DD3766" w:rsidP="00225634">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2A158F3F" w14:textId="77777777" w:rsidR="00DD3766" w:rsidRPr="00C04A08" w:rsidRDefault="00DD3766" w:rsidP="00225634">
            <w:pPr>
              <w:pStyle w:val="TAC"/>
            </w:pPr>
            <w:r w:rsidRPr="00C04A08">
              <w:t>≤</w:t>
            </w:r>
            <w:r w:rsidRPr="00C04A08">
              <w:rPr>
                <w:lang w:val="en-CA"/>
              </w:rPr>
              <w:t xml:space="preserve"> 5.0</w:t>
            </w:r>
          </w:p>
        </w:tc>
      </w:tr>
      <w:tr w:rsidR="00DD3766" w:rsidRPr="00C04A08" w14:paraId="495AEDB6" w14:textId="77777777" w:rsidTr="00225634">
        <w:trPr>
          <w:trHeight w:val="187"/>
          <w:jc w:val="center"/>
        </w:trPr>
        <w:tc>
          <w:tcPr>
            <w:tcW w:w="1440" w:type="dxa"/>
            <w:tcBorders>
              <w:top w:val="nil"/>
              <w:left w:val="single" w:sz="4" w:space="0" w:color="auto"/>
              <w:bottom w:val="nil"/>
              <w:right w:val="single" w:sz="4" w:space="0" w:color="auto"/>
            </w:tcBorders>
            <w:shd w:val="clear" w:color="auto" w:fill="auto"/>
          </w:tcPr>
          <w:p w14:paraId="679E3BAA" w14:textId="77777777" w:rsidR="00DD3766" w:rsidRPr="00C04A08" w:rsidRDefault="00DD3766" w:rsidP="0022563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63C91E" w14:textId="77777777" w:rsidR="00DD3766" w:rsidRPr="00C04A08" w:rsidRDefault="00DD3766" w:rsidP="00225634">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B274E00" w14:textId="77777777" w:rsidR="00DD3766" w:rsidRPr="00C04A08" w:rsidRDefault="00DD3766" w:rsidP="00225634">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DE8487E" w14:textId="77777777" w:rsidR="00DD3766" w:rsidRPr="00C04A08" w:rsidRDefault="00DD3766" w:rsidP="00225634">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331D23B" w14:textId="77777777" w:rsidR="00DD3766" w:rsidRPr="00C04A08" w:rsidRDefault="00DD3766" w:rsidP="00225634">
            <w:pPr>
              <w:pStyle w:val="TAC"/>
            </w:pPr>
            <w:r w:rsidRPr="00C04A08">
              <w:t xml:space="preserve">≤ </w:t>
            </w:r>
            <w:r w:rsidRPr="00C04A08">
              <w:rPr>
                <w:lang w:val="en-CA"/>
              </w:rPr>
              <w:t>6.5</w:t>
            </w:r>
          </w:p>
        </w:tc>
      </w:tr>
      <w:tr w:rsidR="00DD3766" w:rsidRPr="00C04A08" w14:paraId="7DD70003" w14:textId="77777777" w:rsidTr="00225634">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405E3583" w14:textId="77777777" w:rsidR="00DD3766" w:rsidRPr="00C04A08" w:rsidRDefault="00DD3766" w:rsidP="00225634">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937A69F" w14:textId="77777777" w:rsidR="00DD3766" w:rsidRPr="00C04A08" w:rsidRDefault="00DD3766" w:rsidP="00225634">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7001F44" w14:textId="77777777" w:rsidR="00DD3766" w:rsidRPr="00C04A08" w:rsidRDefault="00DD3766" w:rsidP="00225634">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0ABC5723" w14:textId="77777777" w:rsidR="00DD3766" w:rsidRPr="00C04A08" w:rsidRDefault="00DD3766" w:rsidP="00225634">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76678E9C" w14:textId="77777777" w:rsidR="00DD3766" w:rsidRPr="00C04A08" w:rsidRDefault="00DD3766" w:rsidP="00225634">
            <w:pPr>
              <w:pStyle w:val="TAC"/>
            </w:pPr>
            <w:r w:rsidRPr="00C04A08">
              <w:t xml:space="preserve">≤ </w:t>
            </w:r>
            <w:r w:rsidRPr="00C04A08">
              <w:rPr>
                <w:lang w:val="en-CA"/>
              </w:rPr>
              <w:t>9.0</w:t>
            </w:r>
          </w:p>
        </w:tc>
      </w:tr>
    </w:tbl>
    <w:p w14:paraId="761FF6B6" w14:textId="77777777" w:rsidR="001252B3" w:rsidRDefault="001252B3" w:rsidP="00085B90">
      <w:pPr>
        <w:overflowPunct w:val="0"/>
        <w:autoSpaceDE w:val="0"/>
        <w:autoSpaceDN w:val="0"/>
        <w:adjustRightInd w:val="0"/>
        <w:spacing w:line="256" w:lineRule="auto"/>
        <w:rPr>
          <w:szCs w:val="24"/>
          <w:lang w:eastAsia="zh-CN"/>
        </w:rPr>
      </w:pPr>
    </w:p>
    <w:p w14:paraId="52996EBE" w14:textId="4C282EDA" w:rsidR="00D24E44" w:rsidRDefault="00DD32B7" w:rsidP="00085B90">
      <w:pPr>
        <w:overflowPunct w:val="0"/>
        <w:autoSpaceDE w:val="0"/>
        <w:autoSpaceDN w:val="0"/>
        <w:adjustRightInd w:val="0"/>
        <w:spacing w:line="256" w:lineRule="auto"/>
        <w:rPr>
          <w:szCs w:val="24"/>
          <w:lang w:eastAsia="zh-CN"/>
        </w:rPr>
      </w:pPr>
      <w:r w:rsidRPr="00DD32B7">
        <w:rPr>
          <w:b/>
          <w:szCs w:val="24"/>
          <w:lang w:eastAsia="zh-CN"/>
        </w:rPr>
        <w:t>Proposal 1</w:t>
      </w:r>
      <w:r>
        <w:rPr>
          <w:szCs w:val="24"/>
          <w:lang w:eastAsia="zh-CN"/>
        </w:rPr>
        <w:t xml:space="preserve">: </w:t>
      </w:r>
      <w:r w:rsidR="003018B6">
        <w:rPr>
          <w:color w:val="000000"/>
          <w:lang w:eastAsia="zh-CN"/>
        </w:rPr>
        <w:t>For FWA/CPE types UE,</w:t>
      </w:r>
      <w:r w:rsidR="003018B6" w:rsidRPr="00924B03">
        <w:t xml:space="preserve"> </w:t>
      </w:r>
      <w:r w:rsidR="003018B6">
        <w:t>t</w:t>
      </w:r>
      <w:r w:rsidRPr="00924B03">
        <w:t>he MPR for UL 256 QAM shall not exceed 3 dB (i.e., 1dB~3dB) more than 64QAM</w:t>
      </w:r>
    </w:p>
    <w:p w14:paraId="74B84F80" w14:textId="2AF2144F" w:rsidR="00E70107" w:rsidRPr="00D46CD4" w:rsidRDefault="00E70107" w:rsidP="00E70107">
      <w:pPr>
        <w:pStyle w:val="3GPPlevel3"/>
      </w:pPr>
      <w:r>
        <w:t>2.2 MPR</w:t>
      </w:r>
      <w:r w:rsidRPr="00F8601A">
        <w:t xml:space="preserve"> requirements</w:t>
      </w:r>
    </w:p>
    <w:p w14:paraId="22CD162D" w14:textId="77777777" w:rsidR="00E70107" w:rsidRPr="00924B03" w:rsidRDefault="00E70107" w:rsidP="00E70107">
      <w:pPr>
        <w:rPr>
          <w:b/>
          <w:u w:val="single"/>
        </w:rPr>
      </w:pPr>
      <w:bookmarkStart w:id="4" w:name="OLE_LINK12"/>
      <w:r w:rsidRPr="00924B03">
        <w:rPr>
          <w:b/>
          <w:u w:val="single"/>
        </w:rPr>
        <w:t>Issue 2-2-1</w:t>
      </w:r>
      <w:r>
        <w:rPr>
          <w:b/>
          <w:u w:val="single"/>
        </w:rPr>
        <w:t>b</w:t>
      </w:r>
      <w:r w:rsidRPr="00924B03">
        <w:rPr>
          <w:b/>
          <w:u w:val="single"/>
        </w:rPr>
        <w:t>: PTRS configuration for EVM test for CP-OFDM</w:t>
      </w:r>
    </w:p>
    <w:p w14:paraId="30D88973" w14:textId="77777777" w:rsidR="00E70107" w:rsidRPr="00924B03" w:rsidRDefault="00E70107" w:rsidP="00E70107">
      <w:pPr>
        <w:pStyle w:val="af9"/>
        <w:numPr>
          <w:ilvl w:val="0"/>
          <w:numId w:val="27"/>
        </w:numPr>
        <w:adjustRightInd w:val="0"/>
        <w:ind w:left="426" w:firstLineChars="0"/>
      </w:pPr>
      <w:r w:rsidRPr="00924B03">
        <w:lastRenderedPageBreak/>
        <w:t>Proposals</w:t>
      </w:r>
    </w:p>
    <w:p w14:paraId="7E1DD717" w14:textId="77777777" w:rsidR="00E70107" w:rsidRDefault="00E70107" w:rsidP="00E70107">
      <w:pPr>
        <w:pStyle w:val="af9"/>
        <w:numPr>
          <w:ilvl w:val="1"/>
          <w:numId w:val="27"/>
        </w:numPr>
        <w:adjustRightInd w:val="0"/>
        <w:ind w:left="993" w:firstLineChars="0"/>
      </w:pPr>
      <w:r w:rsidRPr="00924B03">
        <w:t>Option 1: Adopt L-PTRS = 1 K-PTRS =2 as PTR</w:t>
      </w:r>
      <w:r>
        <w:t xml:space="preserve">S configuration for CP-OFDM. </w:t>
      </w:r>
    </w:p>
    <w:p w14:paraId="59D19726" w14:textId="77777777" w:rsidR="00E70107" w:rsidRDefault="00E70107" w:rsidP="00E70107">
      <w:pPr>
        <w:pStyle w:val="af9"/>
        <w:numPr>
          <w:ilvl w:val="1"/>
          <w:numId w:val="27"/>
        </w:numPr>
        <w:adjustRightInd w:val="0"/>
        <w:ind w:left="993" w:firstLineChars="0"/>
      </w:pPr>
      <w:r>
        <w:t>Option 2</w:t>
      </w:r>
      <w:r w:rsidRPr="00924B03">
        <w:t>: Adopt L-PTRS = 1 K-PTRS =2 as</w:t>
      </w:r>
      <w:bookmarkStart w:id="5" w:name="OLE_LINK3"/>
      <w:bookmarkStart w:id="6" w:name="OLE_LINK5"/>
      <w:r w:rsidRPr="00924B03">
        <w:t xml:space="preserve"> PTR</w:t>
      </w:r>
      <w:r>
        <w:t>S configuration for CP-O</w:t>
      </w:r>
      <w:r w:rsidRPr="00532889">
        <w:t>FDM</w:t>
      </w:r>
      <w:bookmarkEnd w:id="5"/>
      <w:bookmarkEnd w:id="6"/>
      <w:r w:rsidRPr="00532889">
        <w:t xml:space="preserve"> when </w:t>
      </w:r>
      <w:r w:rsidRPr="00532889">
        <w:rPr>
          <w:rFonts w:hint="eastAsia"/>
        </w:rPr>
        <w:t xml:space="preserve">UEs </w:t>
      </w:r>
      <w:r>
        <w:t>declare</w:t>
      </w:r>
      <w:r w:rsidRPr="00532889">
        <w:rPr>
          <w:rFonts w:hint="eastAsia"/>
        </w:rPr>
        <w:t xml:space="preserve"> they need PTRS to meet </w:t>
      </w:r>
      <w:proofErr w:type="spellStart"/>
      <w:proofErr w:type="gramStart"/>
      <w:r w:rsidRPr="00532889">
        <w:rPr>
          <w:rFonts w:hint="eastAsia"/>
        </w:rPr>
        <w:t>Tx</w:t>
      </w:r>
      <w:proofErr w:type="spellEnd"/>
      <w:proofErr w:type="gramEnd"/>
      <w:r w:rsidRPr="00532889">
        <w:rPr>
          <w:rFonts w:hint="eastAsia"/>
        </w:rPr>
        <w:t xml:space="preserve"> signal quality requirements</w:t>
      </w:r>
      <w:r>
        <w:t>, FFS how UEs declare whether they need PTRS or not.</w:t>
      </w:r>
    </w:p>
    <w:p w14:paraId="353D3A8B" w14:textId="05847474" w:rsidR="00E70107" w:rsidRDefault="00E70107" w:rsidP="00E70107">
      <w:pPr>
        <w:adjustRightInd w:val="0"/>
        <w:rPr>
          <w:lang w:eastAsia="zh-CN"/>
        </w:rPr>
      </w:pPr>
      <w:r>
        <w:rPr>
          <w:lang w:eastAsia="zh-CN"/>
        </w:rPr>
        <w:t xml:space="preserve">From the input contributions in previous meetings, it seems that PTRS configuration of </w:t>
      </w:r>
      <w:r w:rsidRPr="00924B03">
        <w:t>L-PTRS = 1 K-PTRS =2</w:t>
      </w:r>
      <w:r>
        <w:t xml:space="preserve"> can provide positive gain for UL EVM. And as a minimum requirement, </w:t>
      </w:r>
      <w:r>
        <w:rPr>
          <w:szCs w:val="24"/>
          <w:lang w:eastAsia="zh-CN"/>
        </w:rPr>
        <w:t>option 1 using a fixed PTRS configuration for all d</w:t>
      </w:r>
      <w:r w:rsidR="00373CED">
        <w:rPr>
          <w:szCs w:val="24"/>
          <w:lang w:eastAsia="zh-CN"/>
        </w:rPr>
        <w:t xml:space="preserve">evices is a more general method which will not prevent UE </w:t>
      </w:r>
      <w:r w:rsidR="00F735DF">
        <w:rPr>
          <w:szCs w:val="24"/>
          <w:lang w:eastAsia="zh-CN"/>
        </w:rPr>
        <w:t>to indicate the preferred PTRS configuration to the network using existing signalling “</w:t>
      </w:r>
      <w:proofErr w:type="spellStart"/>
      <w:r w:rsidR="00F735DF" w:rsidRPr="00F735DF">
        <w:rPr>
          <w:szCs w:val="24"/>
          <w:lang w:eastAsia="zh-CN"/>
        </w:rPr>
        <w:t>ptrs-DensityRecommendationSetUL</w:t>
      </w:r>
      <w:proofErr w:type="spellEnd"/>
      <w:r w:rsidR="00F735DF">
        <w:rPr>
          <w:szCs w:val="24"/>
          <w:lang w:eastAsia="zh-CN"/>
        </w:rPr>
        <w:t>”</w:t>
      </w:r>
    </w:p>
    <w:p w14:paraId="18217CCE" w14:textId="6EF4A044" w:rsidR="00E70107" w:rsidRDefault="003018B6" w:rsidP="00E70107">
      <w:pPr>
        <w:adjustRightInd w:val="0"/>
      </w:pPr>
      <w:r w:rsidRPr="003018B6">
        <w:rPr>
          <w:b/>
          <w:lang w:eastAsia="zh-CN"/>
        </w:rPr>
        <w:t>Proposal 2:</w:t>
      </w:r>
      <w:r>
        <w:rPr>
          <w:lang w:eastAsia="zh-CN"/>
        </w:rPr>
        <w:t xml:space="preserve"> </w:t>
      </w:r>
      <w:r w:rsidRPr="00924B03">
        <w:t>Adopt L-PTRS = 1 K-PTRS =2 as PTR</w:t>
      </w:r>
      <w:r>
        <w:t>S configuration for CP-OFDM</w:t>
      </w:r>
    </w:p>
    <w:p w14:paraId="39B537BB" w14:textId="77777777" w:rsidR="003018B6" w:rsidRPr="00D24E44" w:rsidRDefault="003018B6" w:rsidP="00E70107">
      <w:pPr>
        <w:adjustRightInd w:val="0"/>
        <w:rPr>
          <w:lang w:eastAsia="zh-CN"/>
        </w:rPr>
      </w:pPr>
    </w:p>
    <w:p w14:paraId="58A06824" w14:textId="77777777" w:rsidR="00E70107" w:rsidRPr="00924B03" w:rsidRDefault="00E70107" w:rsidP="00E70107">
      <w:pPr>
        <w:rPr>
          <w:b/>
          <w:u w:val="single"/>
        </w:rPr>
      </w:pPr>
      <w:r w:rsidRPr="00924B03">
        <w:rPr>
          <w:b/>
          <w:u w:val="single"/>
        </w:rPr>
        <w:t>Issue 2-2-2</w:t>
      </w:r>
      <w:r>
        <w:rPr>
          <w:b/>
          <w:u w:val="single"/>
        </w:rPr>
        <w:t>b</w:t>
      </w:r>
      <w:r w:rsidRPr="00924B03">
        <w:rPr>
          <w:b/>
          <w:u w:val="single"/>
        </w:rPr>
        <w:t>: PTRS</w:t>
      </w:r>
      <w:r>
        <w:rPr>
          <w:b/>
          <w:u w:val="single"/>
        </w:rPr>
        <w:t xml:space="preserve"> configuration for EVM test </w:t>
      </w:r>
      <w:r w:rsidRPr="00924B03">
        <w:rPr>
          <w:b/>
          <w:u w:val="single"/>
        </w:rPr>
        <w:t>for DFT-S-OFDM</w:t>
      </w:r>
    </w:p>
    <w:p w14:paraId="1CC81707" w14:textId="77777777" w:rsidR="00E70107" w:rsidRPr="00924B03" w:rsidRDefault="00E70107" w:rsidP="00E70107">
      <w:pPr>
        <w:pStyle w:val="af9"/>
        <w:numPr>
          <w:ilvl w:val="0"/>
          <w:numId w:val="27"/>
        </w:numPr>
        <w:adjustRightInd w:val="0"/>
        <w:ind w:left="426" w:firstLineChars="0"/>
      </w:pPr>
      <w:r w:rsidRPr="00924B03">
        <w:t>Proposals</w:t>
      </w:r>
    </w:p>
    <w:p w14:paraId="43283B3D" w14:textId="77777777" w:rsidR="00E70107" w:rsidRPr="00924B03" w:rsidRDefault="00E70107" w:rsidP="00E70107">
      <w:pPr>
        <w:pStyle w:val="af9"/>
        <w:numPr>
          <w:ilvl w:val="1"/>
          <w:numId w:val="27"/>
        </w:numPr>
        <w:adjustRightInd w:val="0"/>
        <w:ind w:left="993" w:firstLineChars="0"/>
      </w:pPr>
      <w:r w:rsidRPr="00924B03">
        <w:t>Option 1: PTRS is not configured for all RBs allocation.</w:t>
      </w:r>
    </w:p>
    <w:p w14:paraId="797568E0" w14:textId="77777777" w:rsidR="00E70107" w:rsidRPr="00924B03" w:rsidRDefault="00E70107" w:rsidP="00E70107">
      <w:pPr>
        <w:pStyle w:val="af9"/>
        <w:numPr>
          <w:ilvl w:val="1"/>
          <w:numId w:val="27"/>
        </w:numPr>
        <w:adjustRightInd w:val="0"/>
        <w:ind w:left="993" w:firstLineChars="0"/>
      </w:pPr>
      <w:r w:rsidRPr="00924B03">
        <w:t xml:space="preserve">Option 2: The following PTRS configuration is established for UEs that </w:t>
      </w:r>
      <w:r>
        <w:t xml:space="preserve">declare </w:t>
      </w:r>
      <w:r w:rsidRPr="00924B03">
        <w:t xml:space="preserve">they need PTRS to meet </w:t>
      </w:r>
      <w:proofErr w:type="spellStart"/>
      <w:r w:rsidRPr="00924B03">
        <w:t>Tx</w:t>
      </w:r>
      <w:proofErr w:type="spellEnd"/>
      <w:r w:rsidRPr="00924B03">
        <w:t xml:space="preserve"> signal quality requirements: </w:t>
      </w:r>
    </w:p>
    <w:p w14:paraId="284551C9" w14:textId="77777777" w:rsidR="00E70107" w:rsidRPr="00924B03" w:rsidRDefault="00E70107" w:rsidP="00E70107">
      <w:pPr>
        <w:pStyle w:val="af9"/>
        <w:numPr>
          <w:ilvl w:val="2"/>
          <w:numId w:val="27"/>
        </w:numPr>
        <w:adjustRightInd w:val="0"/>
        <w:ind w:left="1676" w:firstLineChars="0"/>
      </w:pPr>
      <w:r>
        <w:t>FFS which PTRS configuration a</w:t>
      </w:r>
      <w:r w:rsidRPr="00924B03">
        <w:t xml:space="preserve">dopt for DFT-s-OFDM for narrow </w:t>
      </w:r>
      <w:r>
        <w:t xml:space="preserve">RBs </w:t>
      </w:r>
      <w:r w:rsidRPr="00924B03">
        <w:t xml:space="preserve">allocations (20 RBs or narrower). </w:t>
      </w:r>
      <w:r>
        <w:t>(Companies are expected to submit related simulation results for narrow R</w:t>
      </w:r>
      <w:r>
        <w:rPr>
          <w:rFonts w:hint="eastAsia"/>
          <w:lang w:eastAsia="zh-CN"/>
        </w:rPr>
        <w:t>Bs</w:t>
      </w:r>
      <w:r>
        <w:t xml:space="preserve"> allocations to further evaluate whether or which PTRS configuration a</w:t>
      </w:r>
      <w:r w:rsidRPr="00924B03">
        <w:t>dopt</w:t>
      </w:r>
      <w:r>
        <w:t>)</w:t>
      </w:r>
    </w:p>
    <w:p w14:paraId="065F61F7" w14:textId="77777777" w:rsidR="00E70107" w:rsidRDefault="00E70107" w:rsidP="00E70107">
      <w:pPr>
        <w:pStyle w:val="af9"/>
        <w:numPr>
          <w:ilvl w:val="2"/>
          <w:numId w:val="27"/>
        </w:numPr>
        <w:adjustRightInd w:val="0"/>
        <w:ind w:left="1676" w:firstLineChars="0"/>
      </w:pPr>
      <w:r w:rsidRPr="00924B03">
        <w:t>PTRS is not configured for DFT-s-OFDM for allocations wider than 20 RBs.</w:t>
      </w:r>
    </w:p>
    <w:p w14:paraId="143E0152" w14:textId="77777777" w:rsidR="00E70107" w:rsidRDefault="00E70107" w:rsidP="00E70107">
      <w:pPr>
        <w:pStyle w:val="af9"/>
        <w:numPr>
          <w:ilvl w:val="2"/>
          <w:numId w:val="27"/>
        </w:numPr>
        <w:adjustRightInd w:val="0"/>
        <w:ind w:left="1676" w:firstLineChars="0"/>
      </w:pPr>
      <w:r>
        <w:t>FFS how UEs declare whether they need PTRS or not.</w:t>
      </w:r>
    </w:p>
    <w:p w14:paraId="29C5704C" w14:textId="77777777" w:rsidR="00E70107" w:rsidRPr="00637FF4" w:rsidRDefault="00E70107" w:rsidP="00E70107">
      <w:pPr>
        <w:pStyle w:val="af9"/>
        <w:numPr>
          <w:ilvl w:val="1"/>
          <w:numId w:val="27"/>
        </w:numPr>
        <w:adjustRightInd w:val="0"/>
        <w:ind w:left="993" w:firstLineChars="0"/>
      </w:pPr>
      <w:r w:rsidRPr="00637FF4">
        <w:rPr>
          <w:rFonts w:hint="eastAsia"/>
        </w:rPr>
        <w:t xml:space="preserve">Option 3: The following PTRS configuration is established: </w:t>
      </w:r>
    </w:p>
    <w:p w14:paraId="1671CE5B" w14:textId="77777777" w:rsidR="00E70107" w:rsidRPr="00637FF4" w:rsidRDefault="00E70107" w:rsidP="00E70107">
      <w:pPr>
        <w:pStyle w:val="af9"/>
        <w:numPr>
          <w:ilvl w:val="2"/>
          <w:numId w:val="27"/>
        </w:numPr>
        <w:adjustRightInd w:val="0"/>
        <w:ind w:left="1676" w:firstLineChars="0"/>
      </w:pPr>
      <w:r w:rsidRPr="00637FF4">
        <w:rPr>
          <w:rFonts w:hint="eastAsia"/>
        </w:rPr>
        <w:t>FFS which PTRS configuration adopt for DFT-s-OFDM for narrow RBs allocations (20 RBs or narrower). (Companies are expected to submit related simulation results for narrow RBs allocations to further evaluate whether or which PTRS configuration adopt)</w:t>
      </w:r>
    </w:p>
    <w:p w14:paraId="27063C1F" w14:textId="77777777" w:rsidR="00E70107" w:rsidRPr="00924B03" w:rsidRDefault="00E70107" w:rsidP="00E70107">
      <w:pPr>
        <w:pStyle w:val="af9"/>
        <w:numPr>
          <w:ilvl w:val="2"/>
          <w:numId w:val="27"/>
        </w:numPr>
        <w:adjustRightInd w:val="0"/>
        <w:ind w:left="1676" w:firstLineChars="0"/>
      </w:pPr>
      <w:r w:rsidRPr="00637FF4">
        <w:rPr>
          <w:rFonts w:hint="eastAsia"/>
        </w:rPr>
        <w:t>PTRS is not configured for DFT-s-OFDM for allocations wider than 20 RBs.</w:t>
      </w:r>
    </w:p>
    <w:bookmarkEnd w:id="4"/>
    <w:p w14:paraId="01D8E5DC" w14:textId="705C6916" w:rsidR="00E70107" w:rsidRDefault="001B465C" w:rsidP="00085B90">
      <w:pPr>
        <w:overflowPunct w:val="0"/>
        <w:autoSpaceDE w:val="0"/>
        <w:autoSpaceDN w:val="0"/>
        <w:adjustRightInd w:val="0"/>
        <w:spacing w:line="256" w:lineRule="auto"/>
        <w:rPr>
          <w:szCs w:val="24"/>
          <w:lang w:eastAsia="zh-CN"/>
        </w:rPr>
      </w:pPr>
      <w:r>
        <w:rPr>
          <w:szCs w:val="24"/>
          <w:lang w:eastAsia="zh-CN"/>
        </w:rPr>
        <w:t>T</w:t>
      </w:r>
      <w:r>
        <w:rPr>
          <w:rFonts w:hint="eastAsia"/>
          <w:szCs w:val="24"/>
          <w:lang w:eastAsia="zh-CN"/>
        </w:rPr>
        <w:t>h</w:t>
      </w:r>
      <w:r>
        <w:rPr>
          <w:szCs w:val="24"/>
          <w:lang w:eastAsia="zh-CN"/>
        </w:rPr>
        <w:t xml:space="preserve">e issue have been discussed for some meetings. From companies’ input, it seems there may be some cases </w:t>
      </w:r>
      <w:r>
        <w:rPr>
          <w:lang w:eastAsia="zh-CN"/>
        </w:rPr>
        <w:t>PTRS configuration</w:t>
      </w:r>
      <w:r>
        <w:t xml:space="preserve"> can’t provide positive gain for net benefit. The </w:t>
      </w:r>
      <w:r w:rsidR="009B6EDA">
        <w:t xml:space="preserve">possible reason is that the phase noise profiles adopted in the simulation has good enough </w:t>
      </w:r>
      <w:r w:rsidR="00695ADB">
        <w:t>CPE performance. Hence it is possibly correct that there is no need for PTRS for CPE compensation for these scenarios. The other discussion point how UE declare whether they need PTRS or not.</w:t>
      </w:r>
      <w:r w:rsidR="009B6EDA">
        <w:t xml:space="preserve"> </w:t>
      </w:r>
      <w:r w:rsidR="00695ADB">
        <w:t>We think we should reuse existing</w:t>
      </w:r>
      <w:r w:rsidR="00695ADB">
        <w:rPr>
          <w:szCs w:val="24"/>
          <w:lang w:eastAsia="zh-CN"/>
        </w:rPr>
        <w:t xml:space="preserve"> signalling “</w:t>
      </w:r>
      <w:proofErr w:type="spellStart"/>
      <w:r w:rsidR="00695ADB" w:rsidRPr="00F735DF">
        <w:rPr>
          <w:szCs w:val="24"/>
          <w:lang w:eastAsia="zh-CN"/>
        </w:rPr>
        <w:t>ptrs-DensityRecommendationSetUL</w:t>
      </w:r>
      <w:proofErr w:type="spellEnd"/>
      <w:r w:rsidR="00695ADB">
        <w:rPr>
          <w:szCs w:val="24"/>
          <w:lang w:eastAsia="zh-CN"/>
        </w:rPr>
        <w:t>” if needed. In the field the overall benefit will depend on BS implementation (</w:t>
      </w:r>
      <w:r w:rsidR="00CF0755">
        <w:rPr>
          <w:szCs w:val="24"/>
          <w:lang w:eastAsia="zh-CN"/>
        </w:rPr>
        <w:t xml:space="preserve">e.g. the ICI </w:t>
      </w:r>
      <w:r w:rsidR="00CF0755">
        <w:t>compensation algorithm</w:t>
      </w:r>
      <w:r w:rsidR="00695ADB">
        <w:rPr>
          <w:szCs w:val="24"/>
          <w:lang w:eastAsia="zh-CN"/>
        </w:rPr>
        <w:t>)</w:t>
      </w:r>
      <w:r w:rsidR="00CF0755">
        <w:rPr>
          <w:szCs w:val="24"/>
          <w:lang w:eastAsia="zh-CN"/>
        </w:rPr>
        <w:t>. Hence we should not introduce new capability just based on simulation of CPE compensation.</w:t>
      </w:r>
    </w:p>
    <w:p w14:paraId="7827D17A" w14:textId="65C46A0A" w:rsidR="003018B6" w:rsidRPr="00E70107" w:rsidRDefault="003018B6" w:rsidP="00085B90">
      <w:pPr>
        <w:overflowPunct w:val="0"/>
        <w:autoSpaceDE w:val="0"/>
        <w:autoSpaceDN w:val="0"/>
        <w:adjustRightInd w:val="0"/>
        <w:spacing w:line="256" w:lineRule="auto"/>
        <w:rPr>
          <w:szCs w:val="24"/>
          <w:lang w:eastAsia="zh-CN"/>
        </w:rPr>
      </w:pPr>
      <w:r w:rsidRPr="003018B6">
        <w:rPr>
          <w:b/>
          <w:szCs w:val="24"/>
          <w:lang w:eastAsia="zh-CN"/>
        </w:rPr>
        <w:t>Proposal 3</w:t>
      </w:r>
      <w:r>
        <w:rPr>
          <w:szCs w:val="24"/>
          <w:lang w:eastAsia="zh-CN"/>
        </w:rPr>
        <w:t xml:space="preserve">: The existing signalling should be reused if needed for </w:t>
      </w:r>
      <w:r w:rsidRPr="003018B6">
        <w:rPr>
          <w:szCs w:val="24"/>
          <w:lang w:eastAsia="zh-CN"/>
        </w:rPr>
        <w:t>EVM test for DFT-S-OFDM</w:t>
      </w:r>
    </w:p>
    <w:bookmarkEnd w:id="0"/>
    <w:bookmarkEnd w:id="1"/>
    <w:bookmarkEnd w:id="2"/>
    <w:bookmarkEnd w:id="3"/>
    <w:p w14:paraId="7A9B05B7" w14:textId="69125871" w:rsidR="00341F88" w:rsidRDefault="005F295C" w:rsidP="005F295C">
      <w:pPr>
        <w:pStyle w:val="1"/>
        <w:numPr>
          <w:ilvl w:val="0"/>
          <w:numId w:val="2"/>
        </w:numPr>
      </w:pPr>
      <w:r>
        <w:t>Conclusion</w:t>
      </w:r>
    </w:p>
    <w:p w14:paraId="53E8AC24" w14:textId="0D56D86C" w:rsidR="00BF2097" w:rsidRDefault="00BF2097" w:rsidP="00613BB4">
      <w:pPr>
        <w:rPr>
          <w:lang w:eastAsia="zh-CN"/>
        </w:rPr>
      </w:pPr>
      <w:r>
        <w:t xml:space="preserve">In this contribution, </w:t>
      </w:r>
      <w:r w:rsidR="00613BB4">
        <w:t xml:space="preserve">we provide </w:t>
      </w:r>
      <w:r w:rsidR="00DA6557">
        <w:t xml:space="preserve">some </w:t>
      </w:r>
      <w:r w:rsidR="00613BB4">
        <w:t xml:space="preserve">consideration </w:t>
      </w:r>
      <w:r w:rsidR="00DA6557">
        <w:t xml:space="preserve">on </w:t>
      </w:r>
      <w:r w:rsidR="007E0A72">
        <w:rPr>
          <w:rFonts w:hint="eastAsia"/>
          <w:lang w:eastAsia="zh-CN"/>
        </w:rPr>
        <w:t>F</w:t>
      </w:r>
      <w:r w:rsidR="007E0A72">
        <w:rPr>
          <w:lang w:eastAsia="zh-CN"/>
        </w:rPr>
        <w:t>R2 UL 256QAM</w:t>
      </w:r>
      <w:r w:rsidR="00F02DAC">
        <w:rPr>
          <w:lang w:eastAsia="zh-CN"/>
        </w:rPr>
        <w:t>.</w:t>
      </w:r>
    </w:p>
    <w:p w14:paraId="0E154B22" w14:textId="77777777" w:rsidR="003018B6" w:rsidRDefault="003018B6" w:rsidP="003018B6">
      <w:pPr>
        <w:overflowPunct w:val="0"/>
        <w:autoSpaceDE w:val="0"/>
        <w:autoSpaceDN w:val="0"/>
        <w:adjustRightInd w:val="0"/>
        <w:spacing w:line="256" w:lineRule="auto"/>
        <w:rPr>
          <w:szCs w:val="24"/>
          <w:lang w:eastAsia="zh-CN"/>
        </w:rPr>
      </w:pPr>
      <w:r w:rsidRPr="00DD32B7">
        <w:rPr>
          <w:b/>
          <w:szCs w:val="24"/>
          <w:lang w:eastAsia="zh-CN"/>
        </w:rPr>
        <w:t>Proposal 1</w:t>
      </w:r>
      <w:r>
        <w:rPr>
          <w:szCs w:val="24"/>
          <w:lang w:eastAsia="zh-CN"/>
        </w:rPr>
        <w:t xml:space="preserve">: </w:t>
      </w:r>
      <w:r>
        <w:rPr>
          <w:color w:val="000000"/>
          <w:lang w:eastAsia="zh-CN"/>
        </w:rPr>
        <w:t>For FWA/CPE types UE,</w:t>
      </w:r>
      <w:r w:rsidRPr="00924B03">
        <w:t xml:space="preserve"> </w:t>
      </w:r>
      <w:r>
        <w:t>t</w:t>
      </w:r>
      <w:r w:rsidRPr="00924B03">
        <w:t>he MPR for UL 256 QAM shall not exceed 3 dB (i.e., 1dB~3dB) more than 64QAM</w:t>
      </w:r>
    </w:p>
    <w:p w14:paraId="539C7900" w14:textId="77777777" w:rsidR="003018B6" w:rsidRDefault="003018B6" w:rsidP="003018B6">
      <w:pPr>
        <w:adjustRightInd w:val="0"/>
      </w:pPr>
      <w:r w:rsidRPr="003018B6">
        <w:rPr>
          <w:b/>
          <w:lang w:eastAsia="zh-CN"/>
        </w:rPr>
        <w:t>Proposal 2:</w:t>
      </w:r>
      <w:r>
        <w:rPr>
          <w:lang w:eastAsia="zh-CN"/>
        </w:rPr>
        <w:t xml:space="preserve"> </w:t>
      </w:r>
      <w:r w:rsidRPr="00924B03">
        <w:t>Adopt L-PTRS = 1 K-PTRS =2 as PTR</w:t>
      </w:r>
      <w:r>
        <w:t>S configuration for CP-OFDM</w:t>
      </w:r>
    </w:p>
    <w:p w14:paraId="4D17D36B" w14:textId="77777777" w:rsidR="003018B6" w:rsidRPr="00E70107" w:rsidRDefault="003018B6" w:rsidP="003018B6">
      <w:pPr>
        <w:overflowPunct w:val="0"/>
        <w:autoSpaceDE w:val="0"/>
        <w:autoSpaceDN w:val="0"/>
        <w:adjustRightInd w:val="0"/>
        <w:spacing w:line="256" w:lineRule="auto"/>
        <w:rPr>
          <w:szCs w:val="24"/>
          <w:lang w:eastAsia="zh-CN"/>
        </w:rPr>
      </w:pPr>
      <w:r w:rsidRPr="003018B6">
        <w:rPr>
          <w:b/>
          <w:szCs w:val="24"/>
          <w:lang w:eastAsia="zh-CN"/>
        </w:rPr>
        <w:t>Proposal 3</w:t>
      </w:r>
      <w:r>
        <w:rPr>
          <w:szCs w:val="24"/>
          <w:lang w:eastAsia="zh-CN"/>
        </w:rPr>
        <w:t xml:space="preserve">: The existing signalling should be reused if needed for </w:t>
      </w:r>
      <w:r w:rsidRPr="003018B6">
        <w:rPr>
          <w:szCs w:val="24"/>
          <w:lang w:eastAsia="zh-CN"/>
        </w:rPr>
        <w:t>EVM test for DFT-S-OFDM</w:t>
      </w:r>
    </w:p>
    <w:p w14:paraId="74CD9F82" w14:textId="77777777" w:rsidR="000A1BCC" w:rsidRPr="003018B6" w:rsidRDefault="000A1BCC" w:rsidP="00613BB4">
      <w:pPr>
        <w:rPr>
          <w:lang w:eastAsia="zh-CN"/>
        </w:rPr>
      </w:pPr>
      <w:bookmarkStart w:id="7" w:name="_GoBack"/>
      <w:bookmarkEnd w:id="7"/>
    </w:p>
    <w:p w14:paraId="5A6785F9" w14:textId="7EA18D97" w:rsidR="007F687A" w:rsidRDefault="007F687A" w:rsidP="007F687A">
      <w:pPr>
        <w:pStyle w:val="1"/>
        <w:numPr>
          <w:ilvl w:val="0"/>
          <w:numId w:val="2"/>
        </w:numPr>
      </w:pPr>
      <w:r>
        <w:lastRenderedPageBreak/>
        <w:t>Reference</w:t>
      </w:r>
    </w:p>
    <w:p w14:paraId="5EBA36BB" w14:textId="7B2D7BAD" w:rsidR="005C4247" w:rsidRDefault="007F687A" w:rsidP="00165721">
      <w:pPr>
        <w:rPr>
          <w:lang w:eastAsia="zh-CN"/>
        </w:rPr>
      </w:pPr>
      <w:r>
        <w:rPr>
          <w:rFonts w:hint="eastAsia"/>
          <w:lang w:eastAsia="zh-CN"/>
        </w:rPr>
        <w:t>[</w:t>
      </w:r>
      <w:r>
        <w:rPr>
          <w:lang w:eastAsia="zh-CN"/>
        </w:rPr>
        <w:t xml:space="preserve">1] </w:t>
      </w:r>
      <w:r w:rsidR="00F8601A" w:rsidRPr="00F8601A">
        <w:rPr>
          <w:lang w:eastAsia="zh-CN"/>
        </w:rPr>
        <w:t>R4-2310260</w:t>
      </w:r>
      <w:r>
        <w:rPr>
          <w:lang w:eastAsia="zh-CN"/>
        </w:rPr>
        <w:t>, “</w:t>
      </w:r>
      <w:r w:rsidR="00F8601A" w:rsidRPr="00F8601A">
        <w:rPr>
          <w:lang w:eastAsia="zh-CN"/>
        </w:rPr>
        <w:t>WF on UL 256QAM requirements</w:t>
      </w:r>
      <w:r>
        <w:rPr>
          <w:lang w:eastAsia="zh-CN"/>
        </w:rPr>
        <w:t xml:space="preserve">”, </w:t>
      </w:r>
      <w:r w:rsidR="007E0A72">
        <w:rPr>
          <w:lang w:eastAsia="zh-CN"/>
        </w:rPr>
        <w:t>Xiaomi</w:t>
      </w:r>
    </w:p>
    <w:p w14:paraId="50FCB82E" w14:textId="43D1F4FD" w:rsidR="00F00396" w:rsidRDefault="00F00396" w:rsidP="00165721">
      <w:pPr>
        <w:rPr>
          <w:lang w:eastAsia="zh-CN"/>
        </w:rPr>
      </w:pPr>
      <w:r>
        <w:rPr>
          <w:lang w:eastAsia="zh-CN"/>
        </w:rPr>
        <w:t xml:space="preserve">[2] </w:t>
      </w:r>
      <w:r w:rsidR="00C04E9D" w:rsidRPr="00C04E9D">
        <w:rPr>
          <w:lang w:eastAsia="zh-CN"/>
        </w:rPr>
        <w:t>R4-2301433</w:t>
      </w:r>
      <w:r>
        <w:rPr>
          <w:lang w:eastAsia="zh-CN"/>
        </w:rPr>
        <w:t>, “</w:t>
      </w:r>
      <w:r w:rsidR="00C04E9D" w:rsidRPr="00C04E9D">
        <w:rPr>
          <w:lang w:eastAsia="zh-CN"/>
        </w:rPr>
        <w:t>Discussion on UE UL 256QAM</w:t>
      </w:r>
      <w:r>
        <w:rPr>
          <w:lang w:eastAsia="zh-CN"/>
        </w:rPr>
        <w:t xml:space="preserve">”, </w:t>
      </w:r>
      <w:r w:rsidR="00C04E9D" w:rsidRPr="00C04E9D">
        <w:rPr>
          <w:lang w:eastAsia="zh-CN"/>
        </w:rPr>
        <w:t>Huawei, HiSilicon</w:t>
      </w:r>
    </w:p>
    <w:p w14:paraId="1E59F8F5" w14:textId="7CB09A74" w:rsidR="00F91501" w:rsidRDefault="00F00396" w:rsidP="00F91501">
      <w:pPr>
        <w:spacing w:after="0"/>
        <w:jc w:val="both"/>
      </w:pPr>
      <w:r>
        <w:rPr>
          <w:lang w:eastAsia="zh-CN"/>
        </w:rPr>
        <w:t>[3]</w:t>
      </w:r>
      <w:r w:rsidR="00F91501" w:rsidRPr="00F91501">
        <w:t xml:space="preserve"> </w:t>
      </w:r>
      <w:r w:rsidR="00F91501">
        <w:t>R4-2212370, “Discussion on minimum UE EIRP for UL 256QAM”, Apple.</w:t>
      </w:r>
    </w:p>
    <w:p w14:paraId="634DF2A9" w14:textId="6970903A" w:rsidR="00F00396" w:rsidRPr="00F91501" w:rsidRDefault="00F00396" w:rsidP="00165721">
      <w:pPr>
        <w:rPr>
          <w:lang w:eastAsia="zh-CN"/>
        </w:rPr>
      </w:pPr>
    </w:p>
    <w:sectPr w:rsidR="00F00396" w:rsidRPr="00F9150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F9E30" w14:textId="77777777" w:rsidR="004A1767" w:rsidRDefault="004A1767">
      <w:r>
        <w:separator/>
      </w:r>
    </w:p>
  </w:endnote>
  <w:endnote w:type="continuationSeparator" w:id="0">
    <w:p w14:paraId="15628058" w14:textId="77777777" w:rsidR="004A1767" w:rsidRDefault="004A1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4F84" w:rsidRDefault="00174F8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0EBF8" w14:textId="77777777" w:rsidR="004A1767" w:rsidRDefault="004A1767">
      <w:r>
        <w:separator/>
      </w:r>
    </w:p>
  </w:footnote>
  <w:footnote w:type="continuationSeparator" w:id="0">
    <w:p w14:paraId="3882EFB6" w14:textId="77777777" w:rsidR="004A1767" w:rsidRDefault="004A17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5"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8"/>
  </w:num>
  <w:num w:numId="2">
    <w:abstractNumId w:val="10"/>
  </w:num>
  <w:num w:numId="3">
    <w:abstractNumId w:val="31"/>
  </w:num>
  <w:num w:numId="4">
    <w:abstractNumId w:val="40"/>
  </w:num>
  <w:num w:numId="5">
    <w:abstractNumId w:val="24"/>
  </w:num>
  <w:num w:numId="6">
    <w:abstractNumId w:val="18"/>
  </w:num>
  <w:num w:numId="7">
    <w:abstractNumId w:val="3"/>
  </w:num>
  <w:num w:numId="8">
    <w:abstractNumId w:val="4"/>
  </w:num>
  <w:num w:numId="9">
    <w:abstractNumId w:val="14"/>
  </w:num>
  <w:num w:numId="10">
    <w:abstractNumId w:val="42"/>
  </w:num>
  <w:num w:numId="11">
    <w:abstractNumId w:val="26"/>
  </w:num>
  <w:num w:numId="12">
    <w:abstractNumId w:val="16"/>
  </w:num>
  <w:num w:numId="13">
    <w:abstractNumId w:val="36"/>
  </w:num>
  <w:num w:numId="14">
    <w:abstractNumId w:val="11"/>
  </w:num>
  <w:num w:numId="15">
    <w:abstractNumId w:val="27"/>
  </w:num>
  <w:num w:numId="16">
    <w:abstractNumId w:val="35"/>
  </w:num>
  <w:num w:numId="17">
    <w:abstractNumId w:val="6"/>
  </w:num>
  <w:num w:numId="18">
    <w:abstractNumId w:val="39"/>
  </w:num>
  <w:num w:numId="19">
    <w:abstractNumId w:val="33"/>
  </w:num>
  <w:num w:numId="20">
    <w:abstractNumId w:val="22"/>
  </w:num>
  <w:num w:numId="21">
    <w:abstractNumId w:val="13"/>
  </w:num>
  <w:num w:numId="22">
    <w:abstractNumId w:val="20"/>
  </w:num>
  <w:num w:numId="23">
    <w:abstractNumId w:val="38"/>
  </w:num>
  <w:num w:numId="24">
    <w:abstractNumId w:val="7"/>
  </w:num>
  <w:num w:numId="25">
    <w:abstractNumId w:val="34"/>
  </w:num>
  <w:num w:numId="26">
    <w:abstractNumId w:val="19"/>
  </w:num>
  <w:num w:numId="27">
    <w:abstractNumId w:val="30"/>
  </w:num>
  <w:num w:numId="28">
    <w:abstractNumId w:val="12"/>
  </w:num>
  <w:num w:numId="29">
    <w:abstractNumId w:val="23"/>
  </w:num>
  <w:num w:numId="30">
    <w:abstractNumId w:val="9"/>
  </w:num>
  <w:num w:numId="31">
    <w:abstractNumId w:val="17"/>
  </w:num>
  <w:num w:numId="32">
    <w:abstractNumId w:val="37"/>
  </w:num>
  <w:num w:numId="33">
    <w:abstractNumId w:val="15"/>
  </w:num>
  <w:num w:numId="34">
    <w:abstractNumId w:val="29"/>
  </w:num>
  <w:num w:numId="35">
    <w:abstractNumId w:val="30"/>
  </w:num>
  <w:num w:numId="36">
    <w:abstractNumId w:val="1"/>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5"/>
  </w:num>
  <w:num w:numId="40">
    <w:abstractNumId w:val="2"/>
  </w:num>
  <w:num w:numId="41">
    <w:abstractNumId w:val="8"/>
  </w:num>
  <w:num w:numId="42">
    <w:abstractNumId w:val="25"/>
  </w:num>
  <w:num w:numId="43">
    <w:abstractNumId w:val="41"/>
  </w:num>
  <w:num w:numId="44">
    <w:abstractNumId w:val="32"/>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2B1"/>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5B90"/>
    <w:rsid w:val="0008621E"/>
    <w:rsid w:val="00087AFF"/>
    <w:rsid w:val="00087D4F"/>
    <w:rsid w:val="00090174"/>
    <w:rsid w:val="00092400"/>
    <w:rsid w:val="000946DB"/>
    <w:rsid w:val="00094D06"/>
    <w:rsid w:val="000A1BCC"/>
    <w:rsid w:val="000B098D"/>
    <w:rsid w:val="000B2B77"/>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24B49"/>
    <w:rsid w:val="001252B3"/>
    <w:rsid w:val="00130C28"/>
    <w:rsid w:val="001318AC"/>
    <w:rsid w:val="00133525"/>
    <w:rsid w:val="00133842"/>
    <w:rsid w:val="0014339E"/>
    <w:rsid w:val="00146125"/>
    <w:rsid w:val="00150414"/>
    <w:rsid w:val="001521E2"/>
    <w:rsid w:val="001549AD"/>
    <w:rsid w:val="001562F3"/>
    <w:rsid w:val="00161CE3"/>
    <w:rsid w:val="00165721"/>
    <w:rsid w:val="001708E8"/>
    <w:rsid w:val="001744A9"/>
    <w:rsid w:val="001749AF"/>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465C"/>
    <w:rsid w:val="001B6637"/>
    <w:rsid w:val="001C185F"/>
    <w:rsid w:val="001C21C3"/>
    <w:rsid w:val="001C4C76"/>
    <w:rsid w:val="001C6725"/>
    <w:rsid w:val="001C6E15"/>
    <w:rsid w:val="001D02C2"/>
    <w:rsid w:val="001D7E21"/>
    <w:rsid w:val="001E6671"/>
    <w:rsid w:val="001E7234"/>
    <w:rsid w:val="001E73A5"/>
    <w:rsid w:val="001F0C1D"/>
    <w:rsid w:val="001F1132"/>
    <w:rsid w:val="001F168B"/>
    <w:rsid w:val="001F1932"/>
    <w:rsid w:val="001F5260"/>
    <w:rsid w:val="001F5FFE"/>
    <w:rsid w:val="00200102"/>
    <w:rsid w:val="00203593"/>
    <w:rsid w:val="00210C56"/>
    <w:rsid w:val="00211D83"/>
    <w:rsid w:val="00214F09"/>
    <w:rsid w:val="0021591F"/>
    <w:rsid w:val="00221982"/>
    <w:rsid w:val="00225AB4"/>
    <w:rsid w:val="002272BE"/>
    <w:rsid w:val="002331D7"/>
    <w:rsid w:val="002347A2"/>
    <w:rsid w:val="0023585D"/>
    <w:rsid w:val="002431E2"/>
    <w:rsid w:val="00245174"/>
    <w:rsid w:val="0024583B"/>
    <w:rsid w:val="00245905"/>
    <w:rsid w:val="00246CB3"/>
    <w:rsid w:val="00251281"/>
    <w:rsid w:val="00254E2D"/>
    <w:rsid w:val="00260CE1"/>
    <w:rsid w:val="00261AE0"/>
    <w:rsid w:val="00261B39"/>
    <w:rsid w:val="00262AE6"/>
    <w:rsid w:val="00264D78"/>
    <w:rsid w:val="00266C86"/>
    <w:rsid w:val="002675F0"/>
    <w:rsid w:val="0027013E"/>
    <w:rsid w:val="002730C6"/>
    <w:rsid w:val="00273D30"/>
    <w:rsid w:val="00277A77"/>
    <w:rsid w:val="00282DE0"/>
    <w:rsid w:val="00284512"/>
    <w:rsid w:val="002852A0"/>
    <w:rsid w:val="002856C7"/>
    <w:rsid w:val="002913CD"/>
    <w:rsid w:val="002A1BB9"/>
    <w:rsid w:val="002A49C5"/>
    <w:rsid w:val="002B127C"/>
    <w:rsid w:val="002B1AAD"/>
    <w:rsid w:val="002B2291"/>
    <w:rsid w:val="002B446B"/>
    <w:rsid w:val="002B570F"/>
    <w:rsid w:val="002B6339"/>
    <w:rsid w:val="002B653F"/>
    <w:rsid w:val="002D292F"/>
    <w:rsid w:val="002D4665"/>
    <w:rsid w:val="002D6306"/>
    <w:rsid w:val="002E00EE"/>
    <w:rsid w:val="003018B6"/>
    <w:rsid w:val="0030200F"/>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3F8"/>
    <w:rsid w:val="0036707F"/>
    <w:rsid w:val="00373CED"/>
    <w:rsid w:val="00374D16"/>
    <w:rsid w:val="00374FC1"/>
    <w:rsid w:val="00376406"/>
    <w:rsid w:val="003765B8"/>
    <w:rsid w:val="0037754A"/>
    <w:rsid w:val="0037773B"/>
    <w:rsid w:val="003860F2"/>
    <w:rsid w:val="00386C8A"/>
    <w:rsid w:val="00386CF8"/>
    <w:rsid w:val="00387372"/>
    <w:rsid w:val="00390C39"/>
    <w:rsid w:val="00394014"/>
    <w:rsid w:val="003A0776"/>
    <w:rsid w:val="003A2B4E"/>
    <w:rsid w:val="003A34E6"/>
    <w:rsid w:val="003A5ED7"/>
    <w:rsid w:val="003A66A9"/>
    <w:rsid w:val="003A6D93"/>
    <w:rsid w:val="003A76B3"/>
    <w:rsid w:val="003B03CF"/>
    <w:rsid w:val="003B6E75"/>
    <w:rsid w:val="003C02F3"/>
    <w:rsid w:val="003C3971"/>
    <w:rsid w:val="003D5242"/>
    <w:rsid w:val="003D52E3"/>
    <w:rsid w:val="003D548E"/>
    <w:rsid w:val="003D71F2"/>
    <w:rsid w:val="003E0BDE"/>
    <w:rsid w:val="003E2797"/>
    <w:rsid w:val="003E3BB2"/>
    <w:rsid w:val="003E5B05"/>
    <w:rsid w:val="003F169C"/>
    <w:rsid w:val="003F3BF5"/>
    <w:rsid w:val="003F6088"/>
    <w:rsid w:val="003F7467"/>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30D9"/>
    <w:rsid w:val="00476A3B"/>
    <w:rsid w:val="00480C4D"/>
    <w:rsid w:val="004840C0"/>
    <w:rsid w:val="00484A2B"/>
    <w:rsid w:val="00485558"/>
    <w:rsid w:val="0048569D"/>
    <w:rsid w:val="004874C6"/>
    <w:rsid w:val="0049145A"/>
    <w:rsid w:val="004918C5"/>
    <w:rsid w:val="0049209B"/>
    <w:rsid w:val="00495EBA"/>
    <w:rsid w:val="004962A3"/>
    <w:rsid w:val="00497FF8"/>
    <w:rsid w:val="004A0CC3"/>
    <w:rsid w:val="004A1767"/>
    <w:rsid w:val="004A2E34"/>
    <w:rsid w:val="004A56DF"/>
    <w:rsid w:val="004A6B8E"/>
    <w:rsid w:val="004B400C"/>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5B1D"/>
    <w:rsid w:val="004E69AA"/>
    <w:rsid w:val="004F0988"/>
    <w:rsid w:val="004F2240"/>
    <w:rsid w:val="004F2EB1"/>
    <w:rsid w:val="004F3340"/>
    <w:rsid w:val="004F37F0"/>
    <w:rsid w:val="004F501E"/>
    <w:rsid w:val="004F5179"/>
    <w:rsid w:val="005031D1"/>
    <w:rsid w:val="00503595"/>
    <w:rsid w:val="00506705"/>
    <w:rsid w:val="00506D66"/>
    <w:rsid w:val="00507AC6"/>
    <w:rsid w:val="0051122B"/>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6A9"/>
    <w:rsid w:val="0055318C"/>
    <w:rsid w:val="00556A2E"/>
    <w:rsid w:val="00560E28"/>
    <w:rsid w:val="0056398B"/>
    <w:rsid w:val="00565087"/>
    <w:rsid w:val="00566FA1"/>
    <w:rsid w:val="00570400"/>
    <w:rsid w:val="0057451C"/>
    <w:rsid w:val="005749EE"/>
    <w:rsid w:val="00580CBD"/>
    <w:rsid w:val="005826D4"/>
    <w:rsid w:val="00586CA3"/>
    <w:rsid w:val="00591DA1"/>
    <w:rsid w:val="00597684"/>
    <w:rsid w:val="00597B11"/>
    <w:rsid w:val="005A2C0F"/>
    <w:rsid w:val="005A4B47"/>
    <w:rsid w:val="005B000A"/>
    <w:rsid w:val="005B1C71"/>
    <w:rsid w:val="005B22A0"/>
    <w:rsid w:val="005C4247"/>
    <w:rsid w:val="005C62BF"/>
    <w:rsid w:val="005C67FF"/>
    <w:rsid w:val="005C704F"/>
    <w:rsid w:val="005D008B"/>
    <w:rsid w:val="005D0D0B"/>
    <w:rsid w:val="005D0D92"/>
    <w:rsid w:val="005D2E01"/>
    <w:rsid w:val="005D315F"/>
    <w:rsid w:val="005D33E2"/>
    <w:rsid w:val="005D6561"/>
    <w:rsid w:val="005D7156"/>
    <w:rsid w:val="005D7526"/>
    <w:rsid w:val="005E2E31"/>
    <w:rsid w:val="005E4962"/>
    <w:rsid w:val="005E4BB2"/>
    <w:rsid w:val="005E621D"/>
    <w:rsid w:val="005E6EE4"/>
    <w:rsid w:val="005E7D45"/>
    <w:rsid w:val="005F1358"/>
    <w:rsid w:val="005F226B"/>
    <w:rsid w:val="005F295C"/>
    <w:rsid w:val="005F3925"/>
    <w:rsid w:val="005F62EB"/>
    <w:rsid w:val="005F6F83"/>
    <w:rsid w:val="00602384"/>
    <w:rsid w:val="00602AEA"/>
    <w:rsid w:val="006049D7"/>
    <w:rsid w:val="00604B6C"/>
    <w:rsid w:val="00611E6E"/>
    <w:rsid w:val="00613BB4"/>
    <w:rsid w:val="00614FDF"/>
    <w:rsid w:val="0061557F"/>
    <w:rsid w:val="006159E8"/>
    <w:rsid w:val="00617E29"/>
    <w:rsid w:val="006253B8"/>
    <w:rsid w:val="00625452"/>
    <w:rsid w:val="00627A0A"/>
    <w:rsid w:val="00632877"/>
    <w:rsid w:val="0063482C"/>
    <w:rsid w:val="0063543D"/>
    <w:rsid w:val="00644602"/>
    <w:rsid w:val="00646FD0"/>
    <w:rsid w:val="00647114"/>
    <w:rsid w:val="00647524"/>
    <w:rsid w:val="00650BB3"/>
    <w:rsid w:val="00651218"/>
    <w:rsid w:val="006559E0"/>
    <w:rsid w:val="0066569C"/>
    <w:rsid w:val="0067013A"/>
    <w:rsid w:val="00675956"/>
    <w:rsid w:val="00676DF8"/>
    <w:rsid w:val="00682816"/>
    <w:rsid w:val="00683DED"/>
    <w:rsid w:val="006846A4"/>
    <w:rsid w:val="00687518"/>
    <w:rsid w:val="0069362B"/>
    <w:rsid w:val="00694F06"/>
    <w:rsid w:val="00695ADB"/>
    <w:rsid w:val="0069627A"/>
    <w:rsid w:val="00696741"/>
    <w:rsid w:val="00696AAC"/>
    <w:rsid w:val="006A02CC"/>
    <w:rsid w:val="006A164C"/>
    <w:rsid w:val="006A2C14"/>
    <w:rsid w:val="006A323F"/>
    <w:rsid w:val="006A4037"/>
    <w:rsid w:val="006A46B9"/>
    <w:rsid w:val="006A5597"/>
    <w:rsid w:val="006A738B"/>
    <w:rsid w:val="006A7EF2"/>
    <w:rsid w:val="006B1AFA"/>
    <w:rsid w:val="006B30D0"/>
    <w:rsid w:val="006C21D5"/>
    <w:rsid w:val="006C3D95"/>
    <w:rsid w:val="006C5BB6"/>
    <w:rsid w:val="006D0173"/>
    <w:rsid w:val="006D02A7"/>
    <w:rsid w:val="006D180B"/>
    <w:rsid w:val="006D4E0E"/>
    <w:rsid w:val="006D6911"/>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0C86"/>
    <w:rsid w:val="00711A6A"/>
    <w:rsid w:val="00713C44"/>
    <w:rsid w:val="00714A55"/>
    <w:rsid w:val="00717D7A"/>
    <w:rsid w:val="00721B08"/>
    <w:rsid w:val="00724CA4"/>
    <w:rsid w:val="0073395A"/>
    <w:rsid w:val="00734A5B"/>
    <w:rsid w:val="00735C83"/>
    <w:rsid w:val="007401D5"/>
    <w:rsid w:val="0074026F"/>
    <w:rsid w:val="00741727"/>
    <w:rsid w:val="007429F6"/>
    <w:rsid w:val="007448EB"/>
    <w:rsid w:val="00744E76"/>
    <w:rsid w:val="00745C28"/>
    <w:rsid w:val="0074634B"/>
    <w:rsid w:val="0075350A"/>
    <w:rsid w:val="00763E13"/>
    <w:rsid w:val="00770F84"/>
    <w:rsid w:val="00774DA4"/>
    <w:rsid w:val="00776D8E"/>
    <w:rsid w:val="007803D4"/>
    <w:rsid w:val="00781F0F"/>
    <w:rsid w:val="00782147"/>
    <w:rsid w:val="007824E5"/>
    <w:rsid w:val="007846A7"/>
    <w:rsid w:val="00785676"/>
    <w:rsid w:val="00785FFF"/>
    <w:rsid w:val="00792DE0"/>
    <w:rsid w:val="007939F8"/>
    <w:rsid w:val="00793AF8"/>
    <w:rsid w:val="00796A2B"/>
    <w:rsid w:val="007A3C52"/>
    <w:rsid w:val="007A46B6"/>
    <w:rsid w:val="007A6295"/>
    <w:rsid w:val="007B2495"/>
    <w:rsid w:val="007B600E"/>
    <w:rsid w:val="007B7E8F"/>
    <w:rsid w:val="007D1D31"/>
    <w:rsid w:val="007D3979"/>
    <w:rsid w:val="007D6FA4"/>
    <w:rsid w:val="007D7CE3"/>
    <w:rsid w:val="007E0A72"/>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23A"/>
    <w:rsid w:val="008635DF"/>
    <w:rsid w:val="00864000"/>
    <w:rsid w:val="00864DD3"/>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D434B"/>
    <w:rsid w:val="008E066E"/>
    <w:rsid w:val="008E0A40"/>
    <w:rsid w:val="008E18FE"/>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4248"/>
    <w:rsid w:val="00934D2F"/>
    <w:rsid w:val="00936771"/>
    <w:rsid w:val="00937280"/>
    <w:rsid w:val="009400AC"/>
    <w:rsid w:val="0094049B"/>
    <w:rsid w:val="00942EC2"/>
    <w:rsid w:val="00943A14"/>
    <w:rsid w:val="0094555C"/>
    <w:rsid w:val="00945ED3"/>
    <w:rsid w:val="00946386"/>
    <w:rsid w:val="009467E9"/>
    <w:rsid w:val="00952526"/>
    <w:rsid w:val="0095387D"/>
    <w:rsid w:val="00954CE5"/>
    <w:rsid w:val="00957A88"/>
    <w:rsid w:val="009611D5"/>
    <w:rsid w:val="00964F1F"/>
    <w:rsid w:val="00966551"/>
    <w:rsid w:val="00975261"/>
    <w:rsid w:val="00976312"/>
    <w:rsid w:val="00976A99"/>
    <w:rsid w:val="00980727"/>
    <w:rsid w:val="00981062"/>
    <w:rsid w:val="0098140B"/>
    <w:rsid w:val="00982ED2"/>
    <w:rsid w:val="009854ED"/>
    <w:rsid w:val="0098575D"/>
    <w:rsid w:val="00986BA0"/>
    <w:rsid w:val="00986E7A"/>
    <w:rsid w:val="009904B6"/>
    <w:rsid w:val="0099150B"/>
    <w:rsid w:val="009937AE"/>
    <w:rsid w:val="00993846"/>
    <w:rsid w:val="00996A98"/>
    <w:rsid w:val="009A02B0"/>
    <w:rsid w:val="009A1151"/>
    <w:rsid w:val="009A6C15"/>
    <w:rsid w:val="009B1EDA"/>
    <w:rsid w:val="009B2CB8"/>
    <w:rsid w:val="009B35FD"/>
    <w:rsid w:val="009B5CD2"/>
    <w:rsid w:val="009B6EDA"/>
    <w:rsid w:val="009D1E74"/>
    <w:rsid w:val="009D401A"/>
    <w:rsid w:val="009D631A"/>
    <w:rsid w:val="009D716E"/>
    <w:rsid w:val="009D7CE0"/>
    <w:rsid w:val="009E213A"/>
    <w:rsid w:val="009E228F"/>
    <w:rsid w:val="009E3DD2"/>
    <w:rsid w:val="009F37B7"/>
    <w:rsid w:val="00A00528"/>
    <w:rsid w:val="00A04D43"/>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2238"/>
    <w:rsid w:val="00A43B43"/>
    <w:rsid w:val="00A46E11"/>
    <w:rsid w:val="00A53724"/>
    <w:rsid w:val="00A53FB4"/>
    <w:rsid w:val="00A56066"/>
    <w:rsid w:val="00A56765"/>
    <w:rsid w:val="00A57FE2"/>
    <w:rsid w:val="00A6418A"/>
    <w:rsid w:val="00A64756"/>
    <w:rsid w:val="00A667C0"/>
    <w:rsid w:val="00A711C2"/>
    <w:rsid w:val="00A72ACC"/>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185"/>
    <w:rsid w:val="00AF7B19"/>
    <w:rsid w:val="00B01FB6"/>
    <w:rsid w:val="00B12F64"/>
    <w:rsid w:val="00B15449"/>
    <w:rsid w:val="00B24B03"/>
    <w:rsid w:val="00B25D87"/>
    <w:rsid w:val="00B271FA"/>
    <w:rsid w:val="00B3024F"/>
    <w:rsid w:val="00B332E7"/>
    <w:rsid w:val="00B339B8"/>
    <w:rsid w:val="00B413A1"/>
    <w:rsid w:val="00B415D2"/>
    <w:rsid w:val="00B4304E"/>
    <w:rsid w:val="00B47018"/>
    <w:rsid w:val="00B4799F"/>
    <w:rsid w:val="00B53290"/>
    <w:rsid w:val="00B5702C"/>
    <w:rsid w:val="00B609D3"/>
    <w:rsid w:val="00B628A9"/>
    <w:rsid w:val="00B7151B"/>
    <w:rsid w:val="00B73A47"/>
    <w:rsid w:val="00B74CF7"/>
    <w:rsid w:val="00B767CD"/>
    <w:rsid w:val="00B7697F"/>
    <w:rsid w:val="00B81D4F"/>
    <w:rsid w:val="00B81D82"/>
    <w:rsid w:val="00B84ACF"/>
    <w:rsid w:val="00B84BB4"/>
    <w:rsid w:val="00B85B6A"/>
    <w:rsid w:val="00B8660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13ED"/>
    <w:rsid w:val="00BE247B"/>
    <w:rsid w:val="00BE3255"/>
    <w:rsid w:val="00BE3B52"/>
    <w:rsid w:val="00BE4729"/>
    <w:rsid w:val="00BE60F8"/>
    <w:rsid w:val="00BE6964"/>
    <w:rsid w:val="00BE6EF8"/>
    <w:rsid w:val="00BE702C"/>
    <w:rsid w:val="00BE7BDE"/>
    <w:rsid w:val="00BF095B"/>
    <w:rsid w:val="00BF128E"/>
    <w:rsid w:val="00BF13A6"/>
    <w:rsid w:val="00BF1AF3"/>
    <w:rsid w:val="00BF2097"/>
    <w:rsid w:val="00BF20ED"/>
    <w:rsid w:val="00BF2237"/>
    <w:rsid w:val="00BF3379"/>
    <w:rsid w:val="00BF58C0"/>
    <w:rsid w:val="00BF61DF"/>
    <w:rsid w:val="00BF62B9"/>
    <w:rsid w:val="00BF66D8"/>
    <w:rsid w:val="00C03235"/>
    <w:rsid w:val="00C034BE"/>
    <w:rsid w:val="00C04E9D"/>
    <w:rsid w:val="00C06035"/>
    <w:rsid w:val="00C074DD"/>
    <w:rsid w:val="00C079EB"/>
    <w:rsid w:val="00C10D55"/>
    <w:rsid w:val="00C113D8"/>
    <w:rsid w:val="00C125B8"/>
    <w:rsid w:val="00C1496A"/>
    <w:rsid w:val="00C16A94"/>
    <w:rsid w:val="00C17830"/>
    <w:rsid w:val="00C22F7E"/>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CB7"/>
    <w:rsid w:val="00CA3D0C"/>
    <w:rsid w:val="00CA5DA1"/>
    <w:rsid w:val="00CB1767"/>
    <w:rsid w:val="00CB534F"/>
    <w:rsid w:val="00CB5692"/>
    <w:rsid w:val="00CB7B43"/>
    <w:rsid w:val="00CC4121"/>
    <w:rsid w:val="00CC663B"/>
    <w:rsid w:val="00CD0B6C"/>
    <w:rsid w:val="00CD2E6A"/>
    <w:rsid w:val="00CD7DED"/>
    <w:rsid w:val="00CE06D4"/>
    <w:rsid w:val="00CE17F2"/>
    <w:rsid w:val="00CE3306"/>
    <w:rsid w:val="00CE7ECD"/>
    <w:rsid w:val="00CF0755"/>
    <w:rsid w:val="00CF0950"/>
    <w:rsid w:val="00CF0EBC"/>
    <w:rsid w:val="00CF2A0A"/>
    <w:rsid w:val="00CF662C"/>
    <w:rsid w:val="00D0320D"/>
    <w:rsid w:val="00D07682"/>
    <w:rsid w:val="00D16ACE"/>
    <w:rsid w:val="00D17838"/>
    <w:rsid w:val="00D2092F"/>
    <w:rsid w:val="00D2331B"/>
    <w:rsid w:val="00D237CC"/>
    <w:rsid w:val="00D24993"/>
    <w:rsid w:val="00D24E44"/>
    <w:rsid w:val="00D2570D"/>
    <w:rsid w:val="00D2656A"/>
    <w:rsid w:val="00D33A9D"/>
    <w:rsid w:val="00D33D26"/>
    <w:rsid w:val="00D354FC"/>
    <w:rsid w:val="00D355E6"/>
    <w:rsid w:val="00D37210"/>
    <w:rsid w:val="00D40EB5"/>
    <w:rsid w:val="00D42ED2"/>
    <w:rsid w:val="00D45EA7"/>
    <w:rsid w:val="00D46B4A"/>
    <w:rsid w:val="00D46CD4"/>
    <w:rsid w:val="00D47056"/>
    <w:rsid w:val="00D50BDF"/>
    <w:rsid w:val="00D53E8B"/>
    <w:rsid w:val="00D53F4A"/>
    <w:rsid w:val="00D53FA6"/>
    <w:rsid w:val="00D55DCB"/>
    <w:rsid w:val="00D57972"/>
    <w:rsid w:val="00D622A7"/>
    <w:rsid w:val="00D62863"/>
    <w:rsid w:val="00D65092"/>
    <w:rsid w:val="00D675A9"/>
    <w:rsid w:val="00D721C2"/>
    <w:rsid w:val="00D73226"/>
    <w:rsid w:val="00D738D6"/>
    <w:rsid w:val="00D75049"/>
    <w:rsid w:val="00D755EB"/>
    <w:rsid w:val="00D757D7"/>
    <w:rsid w:val="00D76048"/>
    <w:rsid w:val="00D762EB"/>
    <w:rsid w:val="00D770C1"/>
    <w:rsid w:val="00D775FF"/>
    <w:rsid w:val="00D80041"/>
    <w:rsid w:val="00D84DF3"/>
    <w:rsid w:val="00D87E00"/>
    <w:rsid w:val="00D9134D"/>
    <w:rsid w:val="00D92132"/>
    <w:rsid w:val="00D92565"/>
    <w:rsid w:val="00D935EE"/>
    <w:rsid w:val="00D95FCF"/>
    <w:rsid w:val="00D967A1"/>
    <w:rsid w:val="00D97181"/>
    <w:rsid w:val="00DA0403"/>
    <w:rsid w:val="00DA5D05"/>
    <w:rsid w:val="00DA6477"/>
    <w:rsid w:val="00DA6557"/>
    <w:rsid w:val="00DA7A03"/>
    <w:rsid w:val="00DB1818"/>
    <w:rsid w:val="00DB30B0"/>
    <w:rsid w:val="00DB354C"/>
    <w:rsid w:val="00DB362E"/>
    <w:rsid w:val="00DB5210"/>
    <w:rsid w:val="00DB7899"/>
    <w:rsid w:val="00DC1B17"/>
    <w:rsid w:val="00DC309B"/>
    <w:rsid w:val="00DC42BE"/>
    <w:rsid w:val="00DC4DA2"/>
    <w:rsid w:val="00DC61F1"/>
    <w:rsid w:val="00DD32B7"/>
    <w:rsid w:val="00DD3766"/>
    <w:rsid w:val="00DD4C17"/>
    <w:rsid w:val="00DD4D71"/>
    <w:rsid w:val="00DD5AD3"/>
    <w:rsid w:val="00DD74A5"/>
    <w:rsid w:val="00DD7573"/>
    <w:rsid w:val="00DE13B7"/>
    <w:rsid w:val="00DE324D"/>
    <w:rsid w:val="00DF1837"/>
    <w:rsid w:val="00DF2B1F"/>
    <w:rsid w:val="00DF62CD"/>
    <w:rsid w:val="00DF769E"/>
    <w:rsid w:val="00E04A4C"/>
    <w:rsid w:val="00E067B7"/>
    <w:rsid w:val="00E06B2D"/>
    <w:rsid w:val="00E10564"/>
    <w:rsid w:val="00E16509"/>
    <w:rsid w:val="00E21EC2"/>
    <w:rsid w:val="00E27B82"/>
    <w:rsid w:val="00E3391E"/>
    <w:rsid w:val="00E35ED1"/>
    <w:rsid w:val="00E37004"/>
    <w:rsid w:val="00E378FD"/>
    <w:rsid w:val="00E40FE5"/>
    <w:rsid w:val="00E44582"/>
    <w:rsid w:val="00E47839"/>
    <w:rsid w:val="00E626BD"/>
    <w:rsid w:val="00E62A95"/>
    <w:rsid w:val="00E6479E"/>
    <w:rsid w:val="00E70107"/>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3F47"/>
    <w:rsid w:val="00EA4926"/>
    <w:rsid w:val="00EA5D33"/>
    <w:rsid w:val="00EA5EA7"/>
    <w:rsid w:val="00EA63DC"/>
    <w:rsid w:val="00EA673C"/>
    <w:rsid w:val="00EB07F3"/>
    <w:rsid w:val="00EB0B28"/>
    <w:rsid w:val="00EB3DFA"/>
    <w:rsid w:val="00EB5310"/>
    <w:rsid w:val="00EC4A25"/>
    <w:rsid w:val="00ED3554"/>
    <w:rsid w:val="00ED5D38"/>
    <w:rsid w:val="00EE03E3"/>
    <w:rsid w:val="00EE08D5"/>
    <w:rsid w:val="00EE57CF"/>
    <w:rsid w:val="00EE5E37"/>
    <w:rsid w:val="00EE6763"/>
    <w:rsid w:val="00EF0916"/>
    <w:rsid w:val="00EF1BD6"/>
    <w:rsid w:val="00F00396"/>
    <w:rsid w:val="00F01584"/>
    <w:rsid w:val="00F025A2"/>
    <w:rsid w:val="00F02DAC"/>
    <w:rsid w:val="00F04712"/>
    <w:rsid w:val="00F13360"/>
    <w:rsid w:val="00F153BF"/>
    <w:rsid w:val="00F2066A"/>
    <w:rsid w:val="00F22EC7"/>
    <w:rsid w:val="00F231F2"/>
    <w:rsid w:val="00F325C8"/>
    <w:rsid w:val="00F32FB5"/>
    <w:rsid w:val="00F339AB"/>
    <w:rsid w:val="00F3557A"/>
    <w:rsid w:val="00F408E6"/>
    <w:rsid w:val="00F4724B"/>
    <w:rsid w:val="00F479E8"/>
    <w:rsid w:val="00F47A7F"/>
    <w:rsid w:val="00F500E3"/>
    <w:rsid w:val="00F51940"/>
    <w:rsid w:val="00F526EB"/>
    <w:rsid w:val="00F5285D"/>
    <w:rsid w:val="00F53A26"/>
    <w:rsid w:val="00F53E62"/>
    <w:rsid w:val="00F53EF8"/>
    <w:rsid w:val="00F570AB"/>
    <w:rsid w:val="00F62C82"/>
    <w:rsid w:val="00F64610"/>
    <w:rsid w:val="00F653B8"/>
    <w:rsid w:val="00F66259"/>
    <w:rsid w:val="00F6735A"/>
    <w:rsid w:val="00F67809"/>
    <w:rsid w:val="00F71FE5"/>
    <w:rsid w:val="00F72C2A"/>
    <w:rsid w:val="00F735DF"/>
    <w:rsid w:val="00F759AD"/>
    <w:rsid w:val="00F75DFB"/>
    <w:rsid w:val="00F83302"/>
    <w:rsid w:val="00F8438A"/>
    <w:rsid w:val="00F8601A"/>
    <w:rsid w:val="00F9008D"/>
    <w:rsid w:val="00F91501"/>
    <w:rsid w:val="00F92D89"/>
    <w:rsid w:val="00F93C96"/>
    <w:rsid w:val="00F97287"/>
    <w:rsid w:val="00FA1263"/>
    <w:rsid w:val="00FA1266"/>
    <w:rsid w:val="00FA1EDB"/>
    <w:rsid w:val="00FA1F46"/>
    <w:rsid w:val="00FA3932"/>
    <w:rsid w:val="00FB4B0D"/>
    <w:rsid w:val="00FB4E42"/>
    <w:rsid w:val="00FB7A9D"/>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link w:val="Chara"/>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uiPriority w:val="99"/>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b"/>
    <w:rsid w:val="00FB4E42"/>
    <w:pPr>
      <w:spacing w:after="120"/>
      <w:ind w:left="360"/>
    </w:pPr>
    <w:rPr>
      <w:rFonts w:eastAsia="宋体"/>
    </w:rPr>
  </w:style>
  <w:style w:type="character" w:customStyle="1" w:styleId="Charb">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 w:type="character" w:customStyle="1" w:styleId="Chara">
    <w:name w:val="列出段落 Char"/>
    <w:aliases w:val="R4_bullets Char1,- Bullets Char1,?? ?? Char1,????? Char1,???? Char1,リスト段落 Char1,Lista1 Char1,列出段落1 Char1,中等深浅网格 1 - 着色 21 Char1,列表段落 Char1,列表段落1 Char1,—ño’i—Ž Char1,¥¡¡¡¡ì¬º¥¹¥È¶ÎÂä Char1,ÁÐ³ö¶ÎÂä Char1,¥ê¥¹¥È¶ÎÂä Char1,Paragrafo elenco Char"/>
    <w:link w:val="af9"/>
    <w:uiPriority w:val="34"/>
    <w:qFormat/>
    <w:rsid w:val="00D53F4A"/>
    <w:rPr>
      <w:rFonts w:eastAsia="宋体"/>
      <w:lang w:eastAsia="en-US"/>
    </w:rPr>
  </w:style>
  <w:style w:type="character" w:customStyle="1" w:styleId="13">
    <w:name w:val="列出段落 字符1"/>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Bullet list 字符"/>
    <w:uiPriority w:val="34"/>
    <w:qFormat/>
    <w:rsid w:val="00F8601A"/>
    <w:rPr>
      <w:rFonts w:ascii="Times New Roman" w:eastAsia="等线"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4480714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295718342">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67588716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461541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200816">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29894705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75258106">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53EFA-8534-43C8-8631-8BCD53A36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3</Pages>
  <Words>740</Words>
  <Characters>4221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6</cp:revision>
  <cp:lastPrinted>2019-02-25T13:05:00Z</cp:lastPrinted>
  <dcterms:created xsi:type="dcterms:W3CDTF">2023-07-20T08:48:00Z</dcterms:created>
  <dcterms:modified xsi:type="dcterms:W3CDTF">2023-08-11T09:21:00Z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(3)+jQQmHO24Iby85G713j2IA0tIILZGI/sHOjlFOAUpp2Q+NAOj8GOKpf27vhLeVA3TOwSvaq5
+V9nehLgxaMDhUvCVVOcaJEdLEPvoDD3jsUzr1OUtcBZKbjOibPq6FVXOQvXK0jx11M+jJIF
DWmTQBe0JWTHJbRKdpfY8EkwgpkaCo4cfEaVxnNUBlMZqaVTvuG9X5iBB4Et7JUhOO58pPxD
vWtI3OO3XpxjUJf9/k</vt:lpwstr>
  </property>
  <property fmtid="{D5CDD505-2E9C-101B-9397-08002B2CF9AE}" pid="3" name="_2015_ms_pID_7253431">
    <vt:lpwstr>nqAarfB4s/14bHqpeTrykNHuD73xir4LkJBGzdh/1PaY5Aj6x2kT+7
8+2Q+K14ZCWmQckqZgK8XHXoF4A5T7YuIMCeS6fXaQMC2YfSTekBIzJCAYTi9wJsOBbRDQQt
GvywxrCjl4j3c6RzyG9lYOSzYMic9Nzc9EYADVz0IHHnKHE0hz7yG5Lii3vgtAJvi6p5yPHJ
ZpR7g+qMiiiqATh5E13pcEhS352s5V2s4br0</vt:lpwstr>
  </property>
  <property fmtid="{D5CDD505-2E9C-101B-9397-08002B2CF9AE}" pid="4" name="_2015_ms_pID_7253432">
    <vt:lpwstr>0Q==</vt:lpwstr>
  </property>
</Properties>
</file>